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395" w:rsidRPr="00D8417E" w:rsidRDefault="00820395" w:rsidP="00820395">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9</w:t>
      </w:r>
      <w:r w:rsidRPr="003E03D0">
        <w:rPr>
          <w:sz w:val="22"/>
          <w:szCs w:val="22"/>
          <w:lang w:val="en-GB"/>
        </w:rPr>
        <w:t xml:space="preserve">                                    </w:t>
      </w:r>
      <w:r>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Pr="00EA1350">
        <w:rPr>
          <w:rFonts w:hint="eastAsia"/>
          <w:sz w:val="22"/>
          <w:szCs w:val="22"/>
          <w:lang w:val="en-GB"/>
        </w:rPr>
        <w:t xml:space="preserve"> </w:t>
      </w:r>
      <w:r w:rsidRPr="003E03D0">
        <w:rPr>
          <w:sz w:val="22"/>
          <w:szCs w:val="22"/>
          <w:lang w:val="en-GB"/>
        </w:rPr>
        <w:t>R2-</w:t>
      </w:r>
      <w:r w:rsidRPr="00EA1350">
        <w:rPr>
          <w:sz w:val="22"/>
          <w:szCs w:val="22"/>
          <w:lang w:val="en-GB"/>
        </w:rPr>
        <w:t>2</w:t>
      </w:r>
      <w:r w:rsidR="00A95044">
        <w:rPr>
          <w:rFonts w:eastAsiaTheme="minorEastAsia" w:hint="eastAsia"/>
          <w:sz w:val="22"/>
          <w:szCs w:val="22"/>
          <w:lang w:val="en-GB" w:eastAsia="zh-CN"/>
        </w:rPr>
        <w:t>500236</w:t>
      </w:r>
    </w:p>
    <w:p w:rsidR="00820395" w:rsidRPr="00820395" w:rsidRDefault="00820395" w:rsidP="00820395">
      <w:pPr>
        <w:pStyle w:val="a6"/>
        <w:rPr>
          <w:rFonts w:eastAsiaTheme="minorEastAsia"/>
          <w:sz w:val="21"/>
          <w:lang w:eastAsia="zh-CN"/>
        </w:rPr>
      </w:pPr>
      <w:r w:rsidRPr="00820395">
        <w:rPr>
          <w:sz w:val="21"/>
        </w:rPr>
        <w:t xml:space="preserve">Athens, Greece, Feb. </w:t>
      </w:r>
      <w:r w:rsidRPr="00820395">
        <w:rPr>
          <w:rFonts w:eastAsiaTheme="minorEastAsia" w:hint="eastAsia"/>
          <w:sz w:val="21"/>
          <w:lang w:eastAsia="zh-CN"/>
        </w:rPr>
        <w:t>17</w:t>
      </w:r>
      <w:r w:rsidRPr="00820395">
        <w:rPr>
          <w:sz w:val="21"/>
          <w:vertAlign w:val="superscript"/>
        </w:rPr>
        <w:t>th</w:t>
      </w:r>
      <w:r w:rsidRPr="00820395">
        <w:rPr>
          <w:sz w:val="21"/>
        </w:rPr>
        <w:t xml:space="preserve"> – </w:t>
      </w:r>
      <w:r w:rsidRPr="00820395">
        <w:rPr>
          <w:rFonts w:eastAsiaTheme="minorEastAsia" w:hint="eastAsia"/>
          <w:sz w:val="21"/>
          <w:lang w:eastAsia="zh-CN"/>
        </w:rPr>
        <w:t>2</w:t>
      </w:r>
      <w:r w:rsidRPr="00820395">
        <w:rPr>
          <w:sz w:val="21"/>
        </w:rPr>
        <w:t>1</w:t>
      </w:r>
      <w:r w:rsidRPr="00820395">
        <w:rPr>
          <w:sz w:val="21"/>
          <w:vertAlign w:val="superscript"/>
        </w:rPr>
        <w:t>st</w:t>
      </w:r>
      <w:r w:rsidRPr="00820395">
        <w:rPr>
          <w:sz w:val="21"/>
        </w:rPr>
        <w:t>, 202</w:t>
      </w:r>
      <w:r w:rsidRPr="00820395">
        <w:rPr>
          <w:rFonts w:eastAsiaTheme="minorEastAsia" w:hint="eastAsia"/>
          <w:sz w:val="21"/>
          <w:lang w:eastAsia="zh-CN"/>
        </w:rPr>
        <w:t>5</w:t>
      </w:r>
    </w:p>
    <w:p w:rsidR="00311174" w:rsidRPr="00820395"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52D6A" w:rsidRPr="00452D6A">
        <w:rPr>
          <w:rFonts w:cs="Arial"/>
          <w:sz w:val="22"/>
          <w:szCs w:val="22"/>
        </w:rPr>
        <w:t>Consideration on SONMDT enhancements for intra-NTN mobility</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820395">
        <w:rPr>
          <w:rFonts w:eastAsiaTheme="minorEastAsia" w:cs="Arial" w:hint="eastAsia"/>
          <w:sz w:val="22"/>
          <w:szCs w:val="22"/>
          <w:lang w:eastAsia="zh-CN"/>
        </w:rPr>
        <w:t>8</w:t>
      </w:r>
      <w:r w:rsidR="00077063">
        <w:rPr>
          <w:rFonts w:eastAsiaTheme="minorEastAsia" w:cs="Arial" w:hint="eastAsia"/>
          <w:sz w:val="22"/>
          <w:szCs w:val="22"/>
          <w:lang w:eastAsia="zh-CN"/>
        </w:rPr>
        <w:t>.1</w:t>
      </w:r>
      <w:r w:rsidR="00820395">
        <w:rPr>
          <w:rFonts w:eastAsiaTheme="minorEastAsia" w:cs="Arial" w:hint="eastAsia"/>
          <w:sz w:val="22"/>
          <w:szCs w:val="22"/>
          <w:lang w:eastAsia="zh-CN"/>
        </w:rPr>
        <w:t>0</w:t>
      </w:r>
      <w:r w:rsidR="001A127B">
        <w:rPr>
          <w:rFonts w:eastAsiaTheme="minorEastAsia" w:cs="Arial" w:hint="eastAsia"/>
          <w:sz w:val="22"/>
          <w:szCs w:val="22"/>
          <w:lang w:eastAsia="zh-CN"/>
        </w:rPr>
        <w:t>.</w:t>
      </w:r>
      <w:r w:rsidR="00B12B4A">
        <w:rPr>
          <w:rFonts w:eastAsiaTheme="minorEastAsia" w:cs="Arial" w:hint="eastAsia"/>
          <w:sz w:val="22"/>
          <w:szCs w:val="22"/>
          <w:lang w:eastAsia="zh-CN"/>
        </w:rPr>
        <w:t>4</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0F3DB5" w:rsidRDefault="00BB2199" w:rsidP="00A23039">
      <w:pPr>
        <w:pStyle w:val="a2"/>
        <w:spacing w:before="120"/>
        <w:rPr>
          <w:rFonts w:eastAsia="宋体"/>
          <w:lang w:val="en-GB" w:eastAsia="zh-CN"/>
        </w:rPr>
      </w:pPr>
      <w:r>
        <w:rPr>
          <w:rFonts w:eastAsia="宋体"/>
          <w:lang w:val="en-GB" w:eastAsia="zh-CN"/>
        </w:rPr>
        <w:t xml:space="preserve">For </w:t>
      </w:r>
      <w:r w:rsidR="00D468BA">
        <w:rPr>
          <w:rFonts w:eastAsia="宋体" w:hint="eastAsia"/>
          <w:lang w:val="en-GB" w:eastAsia="zh-CN"/>
        </w:rPr>
        <w:t xml:space="preserve">R19 </w:t>
      </w:r>
      <w:r w:rsidR="00F66EF6">
        <w:rPr>
          <w:rFonts w:eastAsia="宋体" w:hint="eastAsia"/>
          <w:lang w:val="en-GB" w:eastAsia="zh-CN"/>
        </w:rPr>
        <w:t>SONMDT</w:t>
      </w:r>
      <w:r>
        <w:rPr>
          <w:rFonts w:eastAsia="宋体"/>
          <w:lang w:val="en-GB" w:eastAsia="zh-CN"/>
        </w:rPr>
        <w:t>,</w:t>
      </w:r>
      <w:r w:rsidR="00DE0A81">
        <w:rPr>
          <w:rFonts w:eastAsia="宋体" w:hint="eastAsia"/>
          <w:lang w:val="en-GB" w:eastAsia="zh-CN"/>
        </w:rPr>
        <w:t xml:space="preserve"> </w:t>
      </w:r>
      <w:r w:rsidR="000F3DB5">
        <w:rPr>
          <w:rFonts w:eastAsia="宋体" w:hint="eastAsia"/>
          <w:lang w:val="en-GB" w:eastAsia="zh-CN"/>
        </w:rPr>
        <w:t xml:space="preserve">RAN3 has sent </w:t>
      </w:r>
      <w:proofErr w:type="gramStart"/>
      <w:r w:rsidR="000F3DB5">
        <w:rPr>
          <w:rFonts w:eastAsia="宋体" w:hint="eastAsia"/>
          <w:lang w:val="en-GB" w:eastAsia="zh-CN"/>
        </w:rPr>
        <w:t>an LS</w:t>
      </w:r>
      <w:proofErr w:type="gramEnd"/>
      <w:r w:rsidR="000F3DB5">
        <w:rPr>
          <w:rFonts w:eastAsia="宋体" w:hint="eastAsia"/>
          <w:lang w:val="en-GB" w:eastAsia="zh-CN"/>
        </w:rPr>
        <w:t xml:space="preserve"> on NTN in last meeting [</w:t>
      </w:r>
      <w:r w:rsidR="006A4BB3">
        <w:rPr>
          <w:rFonts w:eastAsia="宋体" w:hint="eastAsia"/>
          <w:lang w:val="en-GB" w:eastAsia="zh-CN"/>
        </w:rPr>
        <w:t>1</w:t>
      </w:r>
      <w:r w:rsidR="000F3DB5">
        <w:rPr>
          <w:rFonts w:eastAsia="宋体" w:hint="eastAsia"/>
          <w:lang w:val="en-GB" w:eastAsia="zh-CN"/>
        </w:rPr>
        <w:t>]:</w:t>
      </w:r>
    </w:p>
    <w:tbl>
      <w:tblPr>
        <w:tblStyle w:val="a9"/>
        <w:tblW w:w="0" w:type="auto"/>
        <w:tblLook w:val="04A0" w:firstRow="1" w:lastRow="0" w:firstColumn="1" w:lastColumn="0" w:noHBand="0" w:noVBand="1"/>
      </w:tblPr>
      <w:tblGrid>
        <w:gridCol w:w="9286"/>
      </w:tblGrid>
      <w:tr w:rsidR="000F3DB5" w:rsidTr="000F3DB5">
        <w:tc>
          <w:tcPr>
            <w:tcW w:w="9286" w:type="dxa"/>
          </w:tcPr>
          <w:p w:rsidR="000F3DB5" w:rsidRDefault="000F3DB5" w:rsidP="000F3DB5">
            <w:pPr>
              <w:widowControl w:val="0"/>
              <w:numPr>
                <w:ilvl w:val="0"/>
                <w:numId w:val="16"/>
              </w:numPr>
              <w:overflowPunct w:val="0"/>
              <w:autoSpaceDE w:val="0"/>
              <w:autoSpaceDN w:val="0"/>
              <w:adjustRightInd w:val="0"/>
              <w:textAlignment w:val="baseline"/>
              <w:rPr>
                <w:rFonts w:ascii="Arial" w:eastAsia="宋体" w:hAnsi="Arial" w:cs="Arial"/>
                <w:b/>
                <w:bCs/>
                <w:lang w:eastAsia="zh-CN"/>
              </w:rPr>
            </w:pPr>
            <w:r w:rsidRPr="007201D2">
              <w:rPr>
                <w:rFonts w:ascii="Arial" w:eastAsia="宋体" w:hAnsi="Arial" w:cs="Arial" w:hint="eastAsia"/>
                <w:b/>
                <w:bCs/>
                <w:lang w:eastAsia="zh-CN"/>
              </w:rPr>
              <w:t>Regarding SON/MDT for NTN:</w:t>
            </w:r>
          </w:p>
          <w:p w:rsidR="000F3DB5" w:rsidRPr="007201D2" w:rsidRDefault="000F3DB5" w:rsidP="000F3DB5">
            <w:pPr>
              <w:pStyle w:val="a2"/>
              <w:rPr>
                <w:lang w:eastAsia="zh-CN"/>
              </w:rPr>
            </w:pPr>
          </w:p>
          <w:p w:rsidR="000F3DB5" w:rsidRDefault="000F3DB5" w:rsidP="000F3DB5">
            <w:pPr>
              <w:widowControl w:val="0"/>
              <w:numPr>
                <w:ilvl w:val="255"/>
                <w:numId w:val="0"/>
              </w:num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 xml:space="preserve">On </w:t>
            </w:r>
            <w:r w:rsidRPr="00AA5AF3">
              <w:rPr>
                <w:rFonts w:ascii="Arial" w:eastAsia="宋体" w:hAnsi="Arial" w:cs="Arial" w:hint="eastAsia"/>
                <w:b/>
                <w:bCs/>
                <w:lang w:eastAsia="zh-CN"/>
              </w:rPr>
              <w:t>MRO for NTN</w:t>
            </w:r>
            <w:r>
              <w:rPr>
                <w:rFonts w:ascii="Arial" w:eastAsia="宋体" w:hAnsi="Arial" w:cs="Arial" w:hint="eastAsia"/>
                <w:lang w:eastAsia="zh-CN"/>
              </w:rPr>
              <w:t xml:space="preserve">, </w:t>
            </w:r>
            <w:r w:rsidRPr="00EF267F">
              <w:rPr>
                <w:rFonts w:ascii="Arial" w:eastAsia="宋体" w:hAnsi="Arial" w:cs="Arial"/>
                <w:lang w:eastAsia="zh-CN"/>
              </w:rPr>
              <w:t>RAN3 agreed that UE reports the fulfilled CHO trigger conditions before RLF occurs in case of “time and measurement based trigger condition” or “location and measurement based trigger condition”, it is up to RAN2 to decide to reuse the existing IE or not</w:t>
            </w:r>
            <w:r>
              <w:rPr>
                <w:rFonts w:ascii="Arial" w:eastAsia="宋体" w:hAnsi="Arial" w:cs="Arial"/>
                <w:lang w:eastAsia="zh-CN"/>
              </w:rPr>
              <w:t>.</w:t>
            </w:r>
          </w:p>
          <w:p w:rsidR="000F3DB5" w:rsidRDefault="000F3DB5" w:rsidP="000F3DB5">
            <w:pPr>
              <w:widowControl w:val="0"/>
              <w:overflowPunct w:val="0"/>
              <w:autoSpaceDE w:val="0"/>
              <w:autoSpaceDN w:val="0"/>
              <w:adjustRightInd w:val="0"/>
              <w:textAlignment w:val="baseline"/>
              <w:rPr>
                <w:rFonts w:ascii="Arial" w:eastAsia="宋体" w:hAnsi="Arial" w:cs="Arial"/>
                <w:lang w:eastAsia="zh-CN"/>
              </w:rPr>
            </w:pPr>
          </w:p>
          <w:p w:rsidR="000F3DB5" w:rsidRPr="000F3DB5" w:rsidRDefault="000F3DB5" w:rsidP="000F3DB5">
            <w:pPr>
              <w:widowControl w:val="0"/>
              <w:overflowPunct w:val="0"/>
              <w:autoSpaceDE w:val="0"/>
              <w:autoSpaceDN w:val="0"/>
              <w:adjustRightInd w:val="0"/>
              <w:textAlignment w:val="baseline"/>
              <w:rPr>
                <w:rFonts w:ascii="Arial" w:eastAsia="宋体" w:hAnsi="Arial" w:cs="Arial"/>
                <w:lang w:eastAsia="zh-CN"/>
              </w:rPr>
            </w:pPr>
            <w:r>
              <w:rPr>
                <w:rFonts w:ascii="Arial" w:eastAsia="宋体" w:hAnsi="Arial" w:cs="Arial"/>
                <w:lang w:eastAsia="zh-CN"/>
              </w:rPr>
              <w:t>O</w:t>
            </w:r>
            <w:r>
              <w:rPr>
                <w:rFonts w:ascii="Arial" w:eastAsia="宋体" w:hAnsi="Arial" w:cs="Arial" w:hint="eastAsia"/>
                <w:lang w:eastAsia="zh-CN"/>
              </w:rPr>
              <w:t xml:space="preserve">n </w:t>
            </w:r>
            <w:r w:rsidRPr="00AA5AF3">
              <w:rPr>
                <w:rFonts w:ascii="Arial" w:eastAsia="宋体" w:hAnsi="Arial" w:cs="Arial"/>
                <w:b/>
                <w:bCs/>
                <w:lang w:eastAsia="zh-CN"/>
              </w:rPr>
              <w:t>MDT for NTN</w:t>
            </w:r>
            <w:r>
              <w:rPr>
                <w:rFonts w:ascii="Arial" w:eastAsia="宋体" w:hAnsi="Arial" w:cs="Arial"/>
                <w:lang w:eastAsia="zh-CN"/>
              </w:rPr>
              <w:t xml:space="preserve">, </w:t>
            </w:r>
            <w:r w:rsidRPr="005472CA">
              <w:rPr>
                <w:rFonts w:ascii="Arial" w:eastAsia="宋体" w:hAnsi="Arial" w:cs="Arial"/>
                <w:lang w:eastAsia="zh-CN"/>
              </w:rPr>
              <w:t xml:space="preserve">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sidRPr="005472CA">
              <w:rPr>
                <w:rFonts w:ascii="Arial" w:eastAsia="宋体" w:hAnsi="Arial" w:cs="Arial"/>
                <w:lang w:eastAsia="zh-CN"/>
              </w:rPr>
              <w:t>Uu</w:t>
            </w:r>
            <w:proofErr w:type="spellEnd"/>
            <w:r w:rsidRPr="005472CA">
              <w:rPr>
                <w:rFonts w:ascii="Arial" w:eastAsia="宋体" w:hAnsi="Arial" w:cs="Arial"/>
                <w:lang w:eastAsia="zh-CN"/>
              </w:rPr>
              <w:t xml:space="preserve"> for NTN, to help RAN3 decide whether to specify geographical area and/or mapped cell ID over NGAP.</w:t>
            </w:r>
          </w:p>
        </w:tc>
      </w:tr>
    </w:tbl>
    <w:p w:rsidR="00AC4D72" w:rsidRPr="00254760" w:rsidRDefault="00AC4D72" w:rsidP="00A23039">
      <w:pPr>
        <w:pStyle w:val="a2"/>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we</w:t>
      </w:r>
      <w:r w:rsidR="000318A1">
        <w:rPr>
          <w:rFonts w:eastAsia="宋体" w:hint="eastAsia"/>
          <w:lang w:val="en-GB" w:eastAsia="zh-CN"/>
        </w:rPr>
        <w:t xml:space="preserve"> discuss </w:t>
      </w:r>
      <w:r w:rsidR="003F011A">
        <w:rPr>
          <w:rFonts w:eastAsia="宋体" w:hint="eastAsia"/>
          <w:lang w:val="en-GB" w:eastAsia="zh-CN"/>
        </w:rPr>
        <w:t>the intra-NTN mobility related SON/MDT enhancements</w:t>
      </w:r>
      <w:r w:rsidR="000318A1">
        <w:rPr>
          <w:rFonts w:eastAsia="宋体" w:hint="eastAsia"/>
          <w:lang w:val="en-GB" w:eastAsia="zh-CN"/>
        </w:rPr>
        <w:t xml:space="preserve"> and give our views</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6F156C" w:rsidRDefault="00FB001E" w:rsidP="004F1CDA">
      <w:pPr>
        <w:pStyle w:val="22"/>
        <w:tabs>
          <w:tab w:val="clear" w:pos="-806"/>
          <w:tab w:val="left" w:pos="-1374"/>
        </w:tabs>
        <w:spacing w:line="276" w:lineRule="auto"/>
        <w:ind w:left="0" w:firstLine="0"/>
        <w:rPr>
          <w:rFonts w:eastAsiaTheme="minorEastAsia"/>
          <w:bCs w:val="0"/>
        </w:rPr>
      </w:pPr>
      <w:r>
        <w:rPr>
          <w:rFonts w:eastAsiaTheme="minorEastAsia" w:hint="eastAsia"/>
          <w:bCs w:val="0"/>
        </w:rPr>
        <w:t>MRO for NTN</w:t>
      </w:r>
    </w:p>
    <w:p w:rsidR="00B26F68" w:rsidRDefault="004C1703" w:rsidP="002F3212">
      <w:pPr>
        <w:pStyle w:val="a2"/>
        <w:spacing w:beforeLines="50" w:before="120"/>
        <w:rPr>
          <w:rFonts w:eastAsiaTheme="minorEastAsia"/>
          <w:lang w:eastAsia="zh-CN"/>
        </w:rPr>
      </w:pPr>
      <w:r>
        <w:rPr>
          <w:rFonts w:eastAsiaTheme="minorEastAsia" w:hint="eastAsia"/>
          <w:lang w:eastAsia="zh-CN"/>
        </w:rPr>
        <w:t>For MRO</w:t>
      </w:r>
      <w:r w:rsidRPr="00D661A9">
        <w:rPr>
          <w:rFonts w:eastAsiaTheme="minorEastAsia"/>
          <w:lang w:eastAsia="zh-CN"/>
        </w:rPr>
        <w:t>,</w:t>
      </w:r>
      <w:r>
        <w:rPr>
          <w:rFonts w:eastAsiaTheme="minorEastAsia" w:hint="eastAsia"/>
          <w:lang w:eastAsia="zh-CN"/>
        </w:rPr>
        <w:t xml:space="preserve"> </w:t>
      </w:r>
      <w:r w:rsidR="00B50F50">
        <w:rPr>
          <w:rFonts w:eastAsiaTheme="minorEastAsia" w:hint="eastAsia"/>
          <w:lang w:eastAsia="zh-CN"/>
        </w:rPr>
        <w:t xml:space="preserve">RAN3 only agree to report the </w:t>
      </w:r>
      <w:r w:rsidR="00B50F50" w:rsidRPr="00B50F50">
        <w:rPr>
          <w:rFonts w:eastAsiaTheme="minorEastAsia"/>
          <w:lang w:eastAsia="zh-CN"/>
        </w:rPr>
        <w:t>fulfilled CHO trigger conditions before RLF occurs in case of “time and measurement based trigger condition” or “location and measurement based trigger condition”</w:t>
      </w:r>
      <w:r w:rsidR="00B50F50">
        <w:rPr>
          <w:rFonts w:eastAsiaTheme="minorEastAsia" w:hint="eastAsia"/>
          <w:lang w:eastAsia="zh-CN"/>
        </w:rPr>
        <w:t>.</w:t>
      </w:r>
    </w:p>
    <w:p w:rsidR="00C07934" w:rsidRDefault="00C07934" w:rsidP="008A4835">
      <w:pPr>
        <w:pStyle w:val="a2"/>
        <w:rPr>
          <w:rFonts w:eastAsiaTheme="minorEastAsia"/>
          <w:lang w:eastAsia="zh-CN"/>
        </w:rPr>
      </w:pPr>
      <w:r>
        <w:rPr>
          <w:rFonts w:eastAsiaTheme="minorEastAsia" w:hint="eastAsia"/>
          <w:lang w:eastAsia="zh-CN"/>
        </w:rPr>
        <w:t xml:space="preserve">In R17, </w:t>
      </w:r>
      <w:r w:rsidR="002D1ED5">
        <w:rPr>
          <w:rFonts w:eastAsiaTheme="minorEastAsia" w:hint="eastAsia"/>
          <w:lang w:eastAsia="zh-CN"/>
        </w:rPr>
        <w:t xml:space="preserve">for RLF report for CHO </w:t>
      </w:r>
      <w:r w:rsidR="00235DC7">
        <w:rPr>
          <w:rFonts w:eastAsiaTheme="minorEastAsia" w:hint="eastAsia"/>
          <w:lang w:eastAsia="zh-CN"/>
        </w:rPr>
        <w:t xml:space="preserve">related Event A3 and A5 </w:t>
      </w:r>
      <w:r w:rsidR="000D056C">
        <w:rPr>
          <w:rFonts w:eastAsiaTheme="minorEastAsia" w:hint="eastAsia"/>
          <w:lang w:eastAsia="zh-CN"/>
        </w:rPr>
        <w:t xml:space="preserve">configuration </w:t>
      </w:r>
      <w:r w:rsidR="002D1ED5">
        <w:rPr>
          <w:rFonts w:eastAsiaTheme="minorEastAsia" w:hint="eastAsia"/>
          <w:lang w:eastAsia="zh-CN"/>
        </w:rPr>
        <w:t>we introduce</w:t>
      </w:r>
      <w:r w:rsidR="00EA34F4">
        <w:rPr>
          <w:rFonts w:eastAsiaTheme="minorEastAsia" w:hint="eastAsia"/>
          <w:lang w:eastAsia="zh-CN"/>
        </w:rPr>
        <w:t>d</w:t>
      </w:r>
      <w:r w:rsidR="006E0876">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2D1ED5" w:rsidTr="002D1ED5">
        <w:tc>
          <w:tcPr>
            <w:tcW w:w="9286" w:type="dxa"/>
          </w:tcPr>
          <w:p w:rsidR="002D1ED5" w:rsidRP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D1ED5">
              <w:rPr>
                <w:rFonts w:ascii="Courier New" w:hAnsi="Courier New"/>
                <w:noProof/>
                <w:sz w:val="16"/>
                <w:szCs w:val="20"/>
                <w:lang w:val="en-GB" w:eastAsia="zh-CN"/>
              </w:rPr>
              <w:t xml:space="preserve">    [[</w:t>
            </w:r>
          </w:p>
          <w:p w:rsidR="002D1ED5" w:rsidRP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D1ED5">
              <w:rPr>
                <w:rFonts w:ascii="Courier New" w:hAnsi="Courier New"/>
                <w:noProof/>
                <w:sz w:val="16"/>
                <w:szCs w:val="20"/>
                <w:lang w:val="en-GB" w:eastAsia="zh-CN"/>
              </w:rPr>
              <w:t xml:space="preserve">    choCandidate-r17                        </w:t>
            </w:r>
            <w:r w:rsidRPr="002D1ED5">
              <w:rPr>
                <w:rFonts w:ascii="Courier New" w:hAnsi="Courier New"/>
                <w:noProof/>
                <w:color w:val="993366"/>
                <w:sz w:val="16"/>
                <w:szCs w:val="20"/>
                <w:lang w:val="en-GB" w:eastAsia="zh-CN"/>
              </w:rPr>
              <w:t>ENUMERATED</w:t>
            </w:r>
            <w:r w:rsidRPr="002D1ED5">
              <w:rPr>
                <w:rFonts w:ascii="Courier New" w:hAnsi="Courier New"/>
                <w:noProof/>
                <w:sz w:val="16"/>
                <w:szCs w:val="20"/>
                <w:lang w:val="en-GB" w:eastAsia="zh-CN"/>
              </w:rPr>
              <w:t xml:space="preserve"> {true}                                                           </w:t>
            </w:r>
            <w:r w:rsidRPr="002D1ED5">
              <w:rPr>
                <w:rFonts w:ascii="Courier New" w:hAnsi="Courier New"/>
                <w:noProof/>
                <w:color w:val="993366"/>
                <w:sz w:val="16"/>
                <w:szCs w:val="20"/>
                <w:lang w:val="en-GB" w:eastAsia="zh-CN"/>
              </w:rPr>
              <w:t>OPTIONAL</w:t>
            </w:r>
            <w:r w:rsidRPr="002D1ED5">
              <w:rPr>
                <w:rFonts w:ascii="Courier New" w:hAnsi="Courier New"/>
                <w:noProof/>
                <w:sz w:val="16"/>
                <w:szCs w:val="20"/>
                <w:lang w:val="en-GB" w:eastAsia="zh-CN"/>
              </w:rPr>
              <w:t>,</w:t>
            </w:r>
          </w:p>
          <w:p w:rsidR="002D1ED5" w:rsidRP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zh-CN"/>
              </w:rPr>
            </w:pPr>
            <w:r w:rsidRPr="002D1ED5">
              <w:rPr>
                <w:rFonts w:ascii="Courier New" w:hAnsi="Courier New"/>
                <w:noProof/>
                <w:sz w:val="16"/>
                <w:szCs w:val="20"/>
                <w:lang w:val="en-GB" w:eastAsia="zh-CN"/>
              </w:rPr>
              <w:t xml:space="preserve">    choConfig-r17                           </w:t>
            </w:r>
            <w:r w:rsidRPr="002D1ED5">
              <w:rPr>
                <w:rFonts w:ascii="Courier New" w:hAnsi="Courier New"/>
                <w:noProof/>
                <w:color w:val="993366"/>
                <w:sz w:val="16"/>
                <w:szCs w:val="20"/>
                <w:lang w:val="en-GB" w:eastAsia="zh-CN"/>
              </w:rPr>
              <w:t>SEQUENCE</w:t>
            </w:r>
            <w:r w:rsidRPr="002D1ED5">
              <w:rPr>
                <w:rFonts w:ascii="Courier New" w:hAnsi="Courier New"/>
                <w:noProof/>
                <w:sz w:val="16"/>
                <w:szCs w:val="20"/>
                <w:lang w:val="en-GB" w:eastAsia="zh-CN"/>
              </w:rPr>
              <w:t xml:space="preserve"> (</w:t>
            </w:r>
            <w:r w:rsidRPr="002D1ED5">
              <w:rPr>
                <w:rFonts w:ascii="Courier New" w:hAnsi="Courier New"/>
                <w:noProof/>
                <w:color w:val="993366"/>
                <w:sz w:val="16"/>
                <w:szCs w:val="20"/>
                <w:lang w:val="en-GB" w:eastAsia="zh-CN"/>
              </w:rPr>
              <w:t>SIZE</w:t>
            </w:r>
            <w:r w:rsidRPr="002D1ED5">
              <w:rPr>
                <w:rFonts w:ascii="Courier New" w:hAnsi="Courier New"/>
                <w:noProof/>
                <w:sz w:val="16"/>
                <w:szCs w:val="20"/>
                <w:lang w:val="en-GB" w:eastAsia="zh-CN"/>
              </w:rPr>
              <w:t xml:space="preserve"> (1..2))</w:t>
            </w:r>
            <w:r w:rsidRPr="002D1ED5">
              <w:rPr>
                <w:rFonts w:ascii="Courier New" w:hAnsi="Courier New"/>
                <w:noProof/>
                <w:color w:val="993366"/>
                <w:sz w:val="16"/>
                <w:szCs w:val="20"/>
                <w:lang w:val="en-GB" w:eastAsia="zh-CN"/>
              </w:rPr>
              <w:t xml:space="preserve"> OF</w:t>
            </w:r>
            <w:r w:rsidRPr="002D1ED5">
              <w:rPr>
                <w:rFonts w:ascii="Courier New" w:hAnsi="Courier New"/>
                <w:noProof/>
                <w:sz w:val="16"/>
                <w:szCs w:val="20"/>
                <w:lang w:val="en-GB" w:eastAsia="zh-CN"/>
              </w:rPr>
              <w:t xml:space="preserve"> CondTriggerConfig-r16                             </w:t>
            </w:r>
            <w:r w:rsidRPr="002D1ED5">
              <w:rPr>
                <w:rFonts w:ascii="Courier New" w:hAnsi="Courier New"/>
                <w:noProof/>
                <w:color w:val="993366"/>
                <w:sz w:val="16"/>
                <w:szCs w:val="20"/>
                <w:lang w:val="en-GB" w:eastAsia="zh-CN"/>
              </w:rPr>
              <w:t>OPTIONAL</w:t>
            </w:r>
            <w:r w:rsidRPr="002D1ED5">
              <w:rPr>
                <w:rFonts w:ascii="Courier New" w:hAnsi="Courier New"/>
                <w:noProof/>
                <w:sz w:val="16"/>
                <w:szCs w:val="20"/>
                <w:lang w:val="en-GB" w:eastAsia="zh-CN"/>
              </w:rPr>
              <w:t>,</w:t>
            </w:r>
          </w:p>
          <w:p w:rsidR="002D1ED5" w:rsidRP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D1ED5">
              <w:rPr>
                <w:rFonts w:ascii="Courier New" w:hAnsi="Courier New"/>
                <w:noProof/>
                <w:sz w:val="16"/>
                <w:szCs w:val="20"/>
                <w:lang w:val="en-GB" w:eastAsia="zh-CN"/>
              </w:rPr>
              <w:t xml:space="preserve">    triggeredEvent-r17                      </w:t>
            </w:r>
            <w:r w:rsidRPr="002D1ED5">
              <w:rPr>
                <w:rFonts w:ascii="Courier New" w:hAnsi="Courier New"/>
                <w:noProof/>
                <w:color w:val="993366"/>
                <w:sz w:val="16"/>
                <w:szCs w:val="20"/>
                <w:lang w:val="en-GB" w:eastAsia="zh-CN"/>
              </w:rPr>
              <w:t>SEQUENCE</w:t>
            </w:r>
            <w:r w:rsidRPr="002D1ED5">
              <w:rPr>
                <w:rFonts w:ascii="Courier New" w:hAnsi="Courier New"/>
                <w:noProof/>
                <w:sz w:val="16"/>
                <w:szCs w:val="20"/>
                <w:lang w:val="en-GB" w:eastAsia="zh-CN"/>
              </w:rPr>
              <w:t xml:space="preserve"> {</w:t>
            </w:r>
          </w:p>
          <w:p w:rsidR="002D1ED5" w:rsidRP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D1ED5">
              <w:rPr>
                <w:rFonts w:ascii="Courier New" w:hAnsi="Courier New"/>
                <w:noProof/>
                <w:sz w:val="16"/>
                <w:szCs w:val="20"/>
                <w:lang w:val="en-GB" w:eastAsia="zh-CN"/>
              </w:rPr>
              <w:t xml:space="preserve">        timeBetweenEvents-r17                   TimeBetweenEvent-r17                                                    </w:t>
            </w:r>
            <w:r w:rsidRPr="002D1ED5">
              <w:rPr>
                <w:rFonts w:ascii="Courier New" w:hAnsi="Courier New"/>
                <w:noProof/>
                <w:color w:val="993366"/>
                <w:sz w:val="16"/>
                <w:szCs w:val="20"/>
                <w:lang w:val="en-GB" w:eastAsia="zh-CN"/>
              </w:rPr>
              <w:t>OPTIONAL</w:t>
            </w:r>
            <w:r w:rsidRPr="002D1ED5">
              <w:rPr>
                <w:rFonts w:ascii="Courier New" w:hAnsi="Courier New"/>
                <w:noProof/>
                <w:sz w:val="16"/>
                <w:szCs w:val="20"/>
                <w:lang w:val="en-GB" w:eastAsia="zh-CN"/>
              </w:rPr>
              <w:t>,</w:t>
            </w:r>
          </w:p>
          <w:p w:rsidR="002D1ED5" w:rsidRP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D1ED5">
              <w:rPr>
                <w:rFonts w:ascii="Courier New" w:hAnsi="Courier New"/>
                <w:noProof/>
                <w:sz w:val="16"/>
                <w:szCs w:val="20"/>
                <w:lang w:val="en-GB" w:eastAsia="zh-CN"/>
              </w:rPr>
              <w:t xml:space="preserve">        firstTriggeredEvent-r17                 </w:t>
            </w:r>
            <w:r w:rsidRPr="002D1ED5">
              <w:rPr>
                <w:rFonts w:ascii="Courier New" w:hAnsi="Courier New"/>
                <w:noProof/>
                <w:color w:val="993366"/>
                <w:sz w:val="16"/>
                <w:szCs w:val="20"/>
                <w:lang w:val="en-GB" w:eastAsia="zh-CN"/>
              </w:rPr>
              <w:t>ENUMERATED</w:t>
            </w:r>
            <w:r w:rsidRPr="002D1ED5">
              <w:rPr>
                <w:rFonts w:ascii="Courier New" w:hAnsi="Courier New"/>
                <w:noProof/>
                <w:sz w:val="16"/>
                <w:szCs w:val="20"/>
                <w:lang w:val="en-GB" w:eastAsia="zh-CN"/>
              </w:rPr>
              <w:t xml:space="preserve"> {condFirstEvent, condSecondEvent}                            </w:t>
            </w:r>
            <w:r w:rsidRPr="002D1ED5">
              <w:rPr>
                <w:rFonts w:ascii="Courier New" w:hAnsi="Courier New"/>
                <w:noProof/>
                <w:color w:val="993366"/>
                <w:sz w:val="16"/>
                <w:szCs w:val="20"/>
                <w:lang w:val="en-GB" w:eastAsia="zh-CN"/>
              </w:rPr>
              <w:t>OPTIONAL</w:t>
            </w:r>
          </w:p>
          <w:p w:rsidR="002D1ED5" w:rsidRP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D1ED5">
              <w:rPr>
                <w:rFonts w:ascii="Courier New" w:hAnsi="Courier New"/>
                <w:noProof/>
                <w:sz w:val="16"/>
                <w:szCs w:val="20"/>
                <w:lang w:val="en-GB" w:eastAsia="zh-CN"/>
              </w:rPr>
              <w:t xml:space="preserve">        }                                                                                                               </w:t>
            </w:r>
            <w:r w:rsidRPr="002D1ED5">
              <w:rPr>
                <w:rFonts w:ascii="Courier New" w:hAnsi="Courier New"/>
                <w:noProof/>
                <w:color w:val="993366"/>
                <w:sz w:val="16"/>
                <w:szCs w:val="20"/>
                <w:lang w:val="en-GB" w:eastAsia="zh-CN"/>
              </w:rPr>
              <w:t>OPTIONAL</w:t>
            </w:r>
          </w:p>
          <w:p w:rsidR="002D1ED5" w:rsidRDefault="002D1ED5" w:rsidP="002D1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lang w:eastAsia="zh-CN"/>
              </w:rPr>
            </w:pPr>
            <w:r w:rsidRPr="002D1ED5">
              <w:rPr>
                <w:rFonts w:ascii="Courier New" w:hAnsi="Courier New"/>
                <w:noProof/>
                <w:sz w:val="16"/>
                <w:szCs w:val="20"/>
                <w:lang w:val="en-GB" w:eastAsia="zh-CN"/>
              </w:rPr>
              <w:t xml:space="preserve">    ]],</w:t>
            </w:r>
          </w:p>
        </w:tc>
      </w:tr>
      <w:tr w:rsidR="002D1ED5" w:rsidRPr="000B7163" w:rsidTr="002D1ED5">
        <w:tc>
          <w:tcPr>
            <w:tcW w:w="0" w:type="auto"/>
            <w:hideMark/>
          </w:tcPr>
          <w:p w:rsidR="002D1ED5" w:rsidRPr="000B7163" w:rsidRDefault="002D1ED5" w:rsidP="00365AC5">
            <w:pPr>
              <w:pStyle w:val="TAL"/>
              <w:rPr>
                <w:b/>
                <w:i/>
                <w:lang w:eastAsia="sv-SE"/>
              </w:rPr>
            </w:pPr>
            <w:proofErr w:type="spellStart"/>
            <w:r w:rsidRPr="000B7163">
              <w:rPr>
                <w:b/>
                <w:i/>
                <w:lang w:eastAsia="sv-SE"/>
              </w:rPr>
              <w:t>choConfig</w:t>
            </w:r>
            <w:proofErr w:type="spellEnd"/>
          </w:p>
          <w:p w:rsidR="002D1ED5" w:rsidRPr="000B7163" w:rsidRDefault="002D1ED5" w:rsidP="00365AC5">
            <w:pPr>
              <w:pStyle w:val="TAL"/>
              <w:rPr>
                <w:lang w:eastAsia="sv-SE"/>
              </w:rPr>
            </w:pPr>
            <w:r w:rsidRPr="000B7163">
              <w:rPr>
                <w:lang w:eastAsia="sv-SE"/>
              </w:rPr>
              <w:t xml:space="preserve">If the associated cell is a candidate target cell for conditional handover, this field indicates the conditional handover </w:t>
            </w:r>
            <w:r w:rsidRPr="000B7163">
              <w:t xml:space="preserve">execution condition for each </w:t>
            </w:r>
            <w:proofErr w:type="spellStart"/>
            <w:r w:rsidRPr="000B7163">
              <w:rPr>
                <w:rFonts w:eastAsia="宋体"/>
                <w:i/>
              </w:rPr>
              <w:t>measId</w:t>
            </w:r>
            <w:proofErr w:type="spellEnd"/>
            <w:r w:rsidRPr="000B7163">
              <w:rPr>
                <w:rFonts w:eastAsia="宋体"/>
              </w:rPr>
              <w:t xml:space="preserve"> within </w:t>
            </w:r>
            <w:proofErr w:type="spellStart"/>
            <w:r w:rsidRPr="000B7163">
              <w:rPr>
                <w:i/>
              </w:rPr>
              <w:t>condTriggerConfig</w:t>
            </w:r>
            <w:proofErr w:type="spellEnd"/>
            <w:r w:rsidRPr="000B7163">
              <w:rPr>
                <w:rFonts w:eastAsia="宋体"/>
              </w:rPr>
              <w:t xml:space="preserve"> associated to the cell</w:t>
            </w:r>
            <w:r w:rsidRPr="000B7163">
              <w:rPr>
                <w:lang w:eastAsia="sv-SE"/>
              </w:rPr>
              <w:t>. This field may be included only in the</w:t>
            </w:r>
            <w:r w:rsidRPr="000B7163">
              <w:rPr>
                <w:i/>
                <w:iCs/>
                <w:lang w:eastAsia="sv-SE"/>
              </w:rPr>
              <w:t xml:space="preserve"> </w:t>
            </w:r>
            <w:proofErr w:type="spellStart"/>
            <w:r w:rsidRPr="000B7163">
              <w:rPr>
                <w:i/>
                <w:iCs/>
                <w:lang w:eastAsia="sv-SE"/>
              </w:rPr>
              <w:t>rlf</w:t>
            </w:r>
            <w:proofErr w:type="spellEnd"/>
            <w:r w:rsidRPr="000B7163">
              <w:rPr>
                <w:i/>
                <w:iCs/>
                <w:lang w:eastAsia="sv-SE"/>
              </w:rPr>
              <w:t>-report</w:t>
            </w:r>
            <w:r w:rsidRPr="000B7163">
              <w:rPr>
                <w:lang w:eastAsia="sv-SE"/>
              </w:rPr>
              <w:t xml:space="preserve"> within </w:t>
            </w:r>
            <w:proofErr w:type="spellStart"/>
            <w:r w:rsidRPr="000B7163">
              <w:rPr>
                <w:i/>
                <w:iCs/>
                <w:lang w:eastAsia="sv-SE"/>
              </w:rPr>
              <w:t>UEInformationResponse</w:t>
            </w:r>
            <w:proofErr w:type="spellEnd"/>
            <w:r w:rsidRPr="000B7163">
              <w:rPr>
                <w:lang w:eastAsia="sv-SE"/>
              </w:rPr>
              <w:t xml:space="preserve"> message.</w:t>
            </w:r>
          </w:p>
        </w:tc>
      </w:tr>
    </w:tbl>
    <w:p w:rsidR="002D1ED5" w:rsidRPr="002D1ED5" w:rsidRDefault="00C23E81" w:rsidP="006E0876">
      <w:pPr>
        <w:pStyle w:val="a2"/>
        <w:spacing w:beforeLines="50" w:before="120"/>
        <w:rPr>
          <w:rFonts w:eastAsiaTheme="minorEastAsia"/>
          <w:lang w:eastAsia="zh-CN"/>
        </w:rPr>
      </w:pPr>
      <w:r>
        <w:rPr>
          <w:rFonts w:eastAsiaTheme="minorEastAsia" w:hint="eastAsia"/>
          <w:lang w:eastAsia="zh-CN"/>
        </w:rPr>
        <w:t>T</w:t>
      </w:r>
      <w:r w:rsidR="002D1ED5">
        <w:rPr>
          <w:rFonts w:eastAsiaTheme="minorEastAsia" w:hint="eastAsia"/>
          <w:lang w:eastAsia="zh-CN"/>
        </w:rPr>
        <w:t xml:space="preserve">he </w:t>
      </w:r>
      <w:r w:rsidR="002D1ED5" w:rsidRPr="002D1ED5">
        <w:rPr>
          <w:rFonts w:eastAsiaTheme="minorEastAsia"/>
          <w:lang w:eastAsia="zh-CN"/>
        </w:rPr>
        <w:t>CondTriggerConfig-r16</w:t>
      </w:r>
      <w:r w:rsidR="002D1ED5" w:rsidRPr="002D1ED5">
        <w:rPr>
          <w:rFonts w:eastAsiaTheme="minorEastAsia" w:hint="eastAsia"/>
          <w:lang w:eastAsia="zh-CN"/>
        </w:rPr>
        <w:t xml:space="preserve"> could </w:t>
      </w:r>
      <w:r w:rsidR="002D1ED5">
        <w:rPr>
          <w:rFonts w:eastAsiaTheme="minorEastAsia" w:hint="eastAsia"/>
          <w:lang w:eastAsia="zh-CN"/>
        </w:rPr>
        <w:t xml:space="preserve">include all the </w:t>
      </w:r>
      <w:r w:rsidR="002D1ED5" w:rsidRPr="00B50F50">
        <w:rPr>
          <w:rFonts w:eastAsiaTheme="minorEastAsia"/>
          <w:lang w:eastAsia="zh-CN"/>
        </w:rPr>
        <w:t>measurement based trigger condition</w:t>
      </w:r>
      <w:r w:rsidR="00C53CE8">
        <w:rPr>
          <w:rFonts w:eastAsiaTheme="minorEastAsia" w:hint="eastAsia"/>
          <w:lang w:eastAsia="zh-CN"/>
        </w:rPr>
        <w:t xml:space="preserve"> of</w:t>
      </w:r>
      <w:r w:rsidR="002D1ED5">
        <w:rPr>
          <w:rFonts w:eastAsiaTheme="minorEastAsia" w:hint="eastAsia"/>
          <w:lang w:eastAsia="zh-CN"/>
        </w:rPr>
        <w:t xml:space="preserve"> </w:t>
      </w:r>
      <w:r w:rsidR="00C53CE8">
        <w:rPr>
          <w:rFonts w:eastAsiaTheme="minorEastAsia" w:hint="eastAsia"/>
          <w:lang w:eastAsia="zh-CN"/>
        </w:rPr>
        <w:t xml:space="preserve">event </w:t>
      </w:r>
      <w:r w:rsidR="002D1ED5">
        <w:rPr>
          <w:rFonts w:eastAsiaTheme="minorEastAsia" w:hint="eastAsia"/>
          <w:lang w:eastAsia="zh-CN"/>
        </w:rPr>
        <w:t xml:space="preserve">A3/A4/A5 and </w:t>
      </w:r>
      <w:r w:rsidR="002D1ED5" w:rsidRPr="00B50F50">
        <w:rPr>
          <w:rFonts w:eastAsiaTheme="minorEastAsia"/>
          <w:lang w:eastAsia="zh-CN"/>
        </w:rPr>
        <w:t>time</w:t>
      </w:r>
      <w:r w:rsidR="002D1ED5">
        <w:rPr>
          <w:rFonts w:eastAsiaTheme="minorEastAsia" w:hint="eastAsia"/>
          <w:lang w:eastAsia="zh-CN"/>
        </w:rPr>
        <w:t>/location</w:t>
      </w:r>
      <w:r w:rsidR="002D1ED5" w:rsidRPr="00B50F50">
        <w:rPr>
          <w:rFonts w:eastAsiaTheme="minorEastAsia"/>
          <w:lang w:eastAsia="zh-CN"/>
        </w:rPr>
        <w:t xml:space="preserve"> </w:t>
      </w:r>
      <w:r w:rsidR="002D1ED5">
        <w:rPr>
          <w:rFonts w:eastAsiaTheme="minorEastAsia"/>
          <w:lang w:eastAsia="zh-CN"/>
        </w:rPr>
        <w:t>based trigger condition</w:t>
      </w:r>
      <w:r w:rsidR="002D1ED5">
        <w:rPr>
          <w:rFonts w:eastAsiaTheme="minorEastAsia" w:hint="eastAsia"/>
          <w:lang w:eastAsia="zh-CN"/>
        </w:rPr>
        <w:t xml:space="preserve"> </w:t>
      </w:r>
      <w:r w:rsidR="00C53CE8">
        <w:rPr>
          <w:rFonts w:eastAsiaTheme="minorEastAsia" w:hint="eastAsia"/>
          <w:lang w:eastAsia="zh-CN"/>
        </w:rPr>
        <w:t xml:space="preserve">of event </w:t>
      </w:r>
      <w:r w:rsidR="002D1ED5">
        <w:rPr>
          <w:rFonts w:eastAsiaTheme="minorEastAsia" w:hint="eastAsia"/>
          <w:lang w:eastAsia="zh-CN"/>
        </w:rPr>
        <w:t xml:space="preserve">T1/D1/D2. </w:t>
      </w:r>
    </w:p>
    <w:tbl>
      <w:tblPr>
        <w:tblStyle w:val="a9"/>
        <w:tblW w:w="0" w:type="auto"/>
        <w:tblLook w:val="04A0" w:firstRow="1" w:lastRow="0" w:firstColumn="1" w:lastColumn="0" w:noHBand="0" w:noVBand="1"/>
      </w:tblPr>
      <w:tblGrid>
        <w:gridCol w:w="9286"/>
      </w:tblGrid>
      <w:tr w:rsidR="00FE5866" w:rsidTr="00FE5866">
        <w:tc>
          <w:tcPr>
            <w:tcW w:w="9286" w:type="dxa"/>
          </w:tcPr>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CondTriggerConfig-r16 ::=        </w:t>
            </w:r>
            <w:r w:rsidRPr="00FE5866">
              <w:rPr>
                <w:rFonts w:ascii="Courier New" w:hAnsi="Courier New"/>
                <w:noProof/>
                <w:color w:val="993366"/>
                <w:sz w:val="16"/>
                <w:szCs w:val="20"/>
                <w:lang w:val="en-GB" w:eastAsia="zh-CN"/>
              </w:rPr>
              <w:t>SEQUENCE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condEventId                      </w:t>
            </w:r>
            <w:r w:rsidRPr="00FE5866">
              <w:rPr>
                <w:rFonts w:ascii="Courier New" w:hAnsi="Courier New"/>
                <w:noProof/>
                <w:color w:val="993366"/>
                <w:sz w:val="16"/>
                <w:szCs w:val="20"/>
                <w:lang w:val="en-GB" w:eastAsia="zh-CN"/>
              </w:rPr>
              <w:t>CHOICE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condEventA3                      </w:t>
            </w:r>
            <w:r w:rsidRPr="00FE5866">
              <w:rPr>
                <w:rFonts w:ascii="Courier New" w:hAnsi="Courier New"/>
                <w:noProof/>
                <w:color w:val="993366"/>
                <w:sz w:val="16"/>
                <w:szCs w:val="20"/>
                <w:lang w:val="en-GB" w:eastAsia="zh-CN"/>
              </w:rPr>
              <w:t>SEQUENCE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a3-Offset                        MeasTriggerQuantityOffset,</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hysteresis                       Hysteresis,</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timeToTrigger                    TimeToTrigger</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lastRenderedPageBreak/>
              <w:t xml:space="preserve">        condEventA5                      </w:t>
            </w:r>
            <w:r w:rsidRPr="00FE5866">
              <w:rPr>
                <w:rFonts w:ascii="Courier New" w:hAnsi="Courier New"/>
                <w:noProof/>
                <w:color w:val="993366"/>
                <w:sz w:val="16"/>
                <w:szCs w:val="20"/>
                <w:lang w:val="en-GB" w:eastAsia="zh-CN"/>
              </w:rPr>
              <w:t>SEQUENCE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a5-Threshold1                    MeasTriggerQuantity,</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a5-Threshold2                    MeasTriggerQuantity,</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hysteresis                       Hysteresis,</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timeToTrigger                    TimeToTrigger</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condEventA4-r17                  </w:t>
            </w:r>
            <w:r w:rsidRPr="00FE5866">
              <w:rPr>
                <w:rFonts w:ascii="Courier New" w:hAnsi="Courier New"/>
                <w:noProof/>
                <w:color w:val="993366"/>
                <w:sz w:val="16"/>
                <w:szCs w:val="20"/>
                <w:lang w:val="en-GB" w:eastAsia="zh-CN"/>
              </w:rPr>
              <w:t>SEQUENCE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a4-Threshold-r17                 MeasTriggerQuantity,</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hysteresis-r17                   Hysteresis,</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timeToTrigger-r17                TimeToTrigger</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condEventD1-r17                  </w:t>
            </w:r>
            <w:r w:rsidRPr="00FE5866">
              <w:rPr>
                <w:rFonts w:ascii="Courier New" w:hAnsi="Courier New"/>
                <w:noProof/>
                <w:color w:val="993366"/>
                <w:sz w:val="16"/>
                <w:szCs w:val="20"/>
                <w:lang w:val="en-GB" w:eastAsia="zh-CN"/>
              </w:rPr>
              <w:t>SEQUENCE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distanceThreshFromReference1-r17 </w:t>
            </w:r>
            <w:r w:rsidRPr="00FE5866">
              <w:rPr>
                <w:rFonts w:ascii="Courier New" w:hAnsi="Courier New"/>
                <w:noProof/>
                <w:color w:val="993366"/>
                <w:sz w:val="16"/>
                <w:szCs w:val="20"/>
                <w:lang w:val="en-GB" w:eastAsia="zh-CN"/>
              </w:rPr>
              <w:t>INTEGER</w:t>
            </w:r>
            <w:r w:rsidRPr="00FE5866">
              <w:rPr>
                <w:rFonts w:ascii="Courier New" w:hAnsi="Courier New"/>
                <w:noProof/>
                <w:sz w:val="16"/>
                <w:szCs w:val="20"/>
                <w:lang w:val="en-GB" w:eastAsia="zh-CN"/>
              </w:rPr>
              <w:t>(0.. 65525),</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distanceThreshFromReference2-r17 </w:t>
            </w:r>
            <w:r w:rsidRPr="00FE5866">
              <w:rPr>
                <w:rFonts w:ascii="Courier New" w:hAnsi="Courier New"/>
                <w:noProof/>
                <w:color w:val="993366"/>
                <w:sz w:val="16"/>
                <w:szCs w:val="20"/>
                <w:lang w:val="en-GB" w:eastAsia="zh-CN"/>
              </w:rPr>
              <w:t>INTEGER</w:t>
            </w:r>
            <w:r w:rsidRPr="00FE5866">
              <w:rPr>
                <w:rFonts w:ascii="Courier New" w:hAnsi="Courier New"/>
                <w:noProof/>
                <w:sz w:val="16"/>
                <w:szCs w:val="20"/>
                <w:lang w:val="en-GB" w:eastAsia="zh-CN"/>
              </w:rPr>
              <w:t>(0.. 65525),</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referenceLocation1-r17           ReferenceLocation-r17,</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referenceLocation2-r17           ReferenceLocation-r17,</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hysteresisLocation-r17           HysteresisLocation-r17,</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timeToTrigger-r17                TimeToTrigger</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condEventT1-r17                  </w:t>
            </w:r>
            <w:r w:rsidRPr="00FE5866">
              <w:rPr>
                <w:rFonts w:ascii="Courier New" w:hAnsi="Courier New"/>
                <w:noProof/>
                <w:color w:val="993366"/>
                <w:sz w:val="16"/>
                <w:szCs w:val="20"/>
                <w:lang w:val="en-GB" w:eastAsia="zh-CN"/>
              </w:rPr>
              <w:t>SEQUENCE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t1-Threshold-r17                 </w:t>
            </w:r>
            <w:r w:rsidRPr="00FE5866">
              <w:rPr>
                <w:rFonts w:ascii="Courier New" w:hAnsi="Courier New"/>
                <w:noProof/>
                <w:color w:val="993366"/>
                <w:sz w:val="16"/>
                <w:szCs w:val="20"/>
                <w:lang w:val="en-GB" w:eastAsia="zh-CN"/>
              </w:rPr>
              <w:t>INTEGER</w:t>
            </w:r>
            <w:r w:rsidRPr="00FE5866">
              <w:rPr>
                <w:rFonts w:ascii="Courier New" w:hAnsi="Courier New"/>
                <w:noProof/>
                <w:sz w:val="16"/>
                <w:szCs w:val="20"/>
                <w:lang w:val="en-GB" w:eastAsia="zh-CN"/>
              </w:rPr>
              <w:t xml:space="preserve"> (0..549755813887),</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duration-r17                     </w:t>
            </w:r>
            <w:r w:rsidRPr="00FE5866">
              <w:rPr>
                <w:rFonts w:ascii="Courier New" w:hAnsi="Courier New"/>
                <w:noProof/>
                <w:color w:val="993366"/>
                <w:sz w:val="16"/>
                <w:szCs w:val="20"/>
                <w:lang w:val="en-GB" w:eastAsia="zh-CN"/>
              </w:rPr>
              <w:t>INTEGER</w:t>
            </w:r>
            <w:r w:rsidRPr="00FE5866">
              <w:rPr>
                <w:rFonts w:ascii="Courier New" w:hAnsi="Courier New"/>
                <w:noProof/>
                <w:sz w:val="16"/>
                <w:szCs w:val="20"/>
                <w:lang w:val="en-GB" w:eastAsia="zh-CN"/>
              </w:rPr>
              <w:t xml:space="preserve"> (1..6000)</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condEventD2-r18                  </w:t>
            </w:r>
            <w:r w:rsidRPr="00FE5866">
              <w:rPr>
                <w:rFonts w:ascii="Courier New" w:hAnsi="Courier New"/>
                <w:noProof/>
                <w:color w:val="993366"/>
                <w:sz w:val="16"/>
                <w:szCs w:val="20"/>
                <w:lang w:val="en-GB" w:eastAsia="zh-CN"/>
              </w:rPr>
              <w:t>SEQUENCE</w:t>
            </w: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distanceThreshFromReference1-r18 </w:t>
            </w:r>
            <w:r w:rsidRPr="00FE5866">
              <w:rPr>
                <w:rFonts w:ascii="Courier New" w:hAnsi="Courier New"/>
                <w:noProof/>
                <w:color w:val="993366"/>
                <w:sz w:val="16"/>
                <w:szCs w:val="20"/>
                <w:lang w:val="en-GB" w:eastAsia="zh-CN"/>
              </w:rPr>
              <w:t>INTEGER</w:t>
            </w:r>
            <w:r w:rsidRPr="00FE5866">
              <w:rPr>
                <w:rFonts w:ascii="Courier New" w:hAnsi="Courier New"/>
                <w:noProof/>
                <w:sz w:val="16"/>
                <w:szCs w:val="20"/>
                <w:lang w:val="en-GB" w:eastAsia="zh-CN"/>
              </w:rPr>
              <w:t>(0.. 65535),</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distanceThreshFromReference2-r18 </w:t>
            </w:r>
            <w:r w:rsidRPr="00FE5866">
              <w:rPr>
                <w:rFonts w:ascii="Courier New" w:hAnsi="Courier New"/>
                <w:noProof/>
                <w:color w:val="993366"/>
                <w:sz w:val="16"/>
                <w:szCs w:val="20"/>
                <w:lang w:val="en-GB" w:eastAsia="zh-CN"/>
              </w:rPr>
              <w:t>INTEGER</w:t>
            </w:r>
            <w:r w:rsidRPr="00FE5866">
              <w:rPr>
                <w:rFonts w:ascii="Courier New" w:hAnsi="Courier New"/>
                <w:noProof/>
                <w:sz w:val="16"/>
                <w:szCs w:val="20"/>
                <w:lang w:val="en-GB" w:eastAsia="zh-CN"/>
              </w:rPr>
              <w:t>(0.. 65535),</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hysteresisLocation-r18           HysteresisLocation-r17,</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timeToTrigger-r18                TimeToTrigger</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E5866">
              <w:rPr>
                <w:rFonts w:ascii="Courier New" w:hAnsi="Courier New"/>
                <w:noProof/>
                <w:sz w:val="16"/>
                <w:szCs w:val="20"/>
                <w:lang w:val="en-GB" w:eastAsia="zh-CN"/>
              </w:rPr>
              <w:t xml:space="preserve">        }</w:t>
            </w:r>
          </w:p>
          <w:p w:rsidR="00FE5866" w:rsidRPr="00FE5866" w:rsidRDefault="00FE5866" w:rsidP="00FE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FE5866">
              <w:rPr>
                <w:rFonts w:ascii="Courier New" w:hAnsi="Courier New"/>
                <w:noProof/>
                <w:sz w:val="16"/>
                <w:szCs w:val="20"/>
                <w:lang w:val="en-GB" w:eastAsia="zh-CN"/>
              </w:rPr>
              <w:t xml:space="preserve">    },</w:t>
            </w:r>
          </w:p>
        </w:tc>
      </w:tr>
    </w:tbl>
    <w:p w:rsidR="004563E2" w:rsidRDefault="004563E2" w:rsidP="006E0876">
      <w:pPr>
        <w:pStyle w:val="a2"/>
        <w:spacing w:beforeLines="50" w:before="120"/>
        <w:rPr>
          <w:rFonts w:eastAsiaTheme="minorEastAsia"/>
          <w:lang w:eastAsia="zh-CN"/>
        </w:rPr>
      </w:pPr>
      <w:r>
        <w:rPr>
          <w:rFonts w:eastAsiaTheme="minorEastAsia" w:hint="eastAsia"/>
          <w:lang w:eastAsia="zh-CN"/>
        </w:rPr>
        <w:lastRenderedPageBreak/>
        <w:t xml:space="preserve">The </w:t>
      </w:r>
      <w:proofErr w:type="spellStart"/>
      <w:r w:rsidRPr="002D1ED5">
        <w:rPr>
          <w:rFonts w:eastAsiaTheme="minorEastAsia"/>
          <w:i/>
          <w:lang w:eastAsia="zh-CN"/>
        </w:rPr>
        <w:t>choConfig</w:t>
      </w:r>
      <w:proofErr w:type="spellEnd"/>
      <w:r>
        <w:rPr>
          <w:rFonts w:eastAsiaTheme="minorEastAsia" w:hint="eastAsia"/>
          <w:lang w:eastAsia="zh-CN"/>
        </w:rPr>
        <w:t xml:space="preserve"> related procedure description is as below, and</w:t>
      </w:r>
      <w:r w:rsidR="00EC7B96">
        <w:rPr>
          <w:rFonts w:eastAsiaTheme="minorEastAsia" w:hint="eastAsia"/>
          <w:lang w:eastAsia="zh-CN"/>
        </w:rPr>
        <w:t xml:space="preserve"> no detailed event is mentioned in this description:</w:t>
      </w:r>
    </w:p>
    <w:tbl>
      <w:tblPr>
        <w:tblStyle w:val="a9"/>
        <w:tblW w:w="0" w:type="auto"/>
        <w:tblLook w:val="04A0" w:firstRow="1" w:lastRow="0" w:firstColumn="1" w:lastColumn="0" w:noHBand="0" w:noVBand="1"/>
      </w:tblPr>
      <w:tblGrid>
        <w:gridCol w:w="9286"/>
      </w:tblGrid>
      <w:tr w:rsidR="004563E2" w:rsidTr="004563E2">
        <w:tc>
          <w:tcPr>
            <w:tcW w:w="9286" w:type="dxa"/>
          </w:tcPr>
          <w:p w:rsidR="004563E2" w:rsidRPr="000B7163" w:rsidRDefault="004563E2" w:rsidP="004563E2">
            <w:pPr>
              <w:pStyle w:val="B2"/>
              <w:rPr>
                <w:rFonts w:eastAsia="宋体"/>
                <w:iCs/>
              </w:rPr>
            </w:pPr>
            <w:r w:rsidRPr="000B7163">
              <w:rPr>
                <w:rFonts w:eastAsia="宋体"/>
              </w:rPr>
              <w:t>2&gt;</w:t>
            </w:r>
            <w:r w:rsidRPr="000B7163">
              <w:rPr>
                <w:rFonts w:eastAsia="宋体"/>
              </w:rPr>
              <w:tab/>
              <w:t xml:space="preserve">for each neighbour cell, if any, included in </w:t>
            </w:r>
            <w:proofErr w:type="spellStart"/>
            <w:r w:rsidRPr="000B7163">
              <w:rPr>
                <w:rFonts w:eastAsia="宋体"/>
                <w:i/>
              </w:rPr>
              <w:t>measResultListNR</w:t>
            </w:r>
            <w:proofErr w:type="spellEnd"/>
            <w:r w:rsidRPr="000B7163">
              <w:rPr>
                <w:rFonts w:eastAsia="宋体"/>
              </w:rPr>
              <w:t xml:space="preserve"> in </w:t>
            </w:r>
            <w:proofErr w:type="spellStart"/>
            <w:r w:rsidRPr="000B7163">
              <w:rPr>
                <w:rFonts w:eastAsia="宋体"/>
                <w:i/>
              </w:rPr>
              <w:t>measResultNeighCells</w:t>
            </w:r>
            <w:proofErr w:type="spellEnd"/>
            <w:r w:rsidRPr="000B7163">
              <w:rPr>
                <w:rFonts w:eastAsia="宋体"/>
                <w:iCs/>
              </w:rPr>
              <w:t>:</w:t>
            </w:r>
          </w:p>
          <w:p w:rsidR="004563E2" w:rsidRPr="000B7163" w:rsidRDefault="004563E2" w:rsidP="004563E2">
            <w:pPr>
              <w:pStyle w:val="B3"/>
              <w:rPr>
                <w:iCs/>
              </w:rPr>
            </w:pPr>
            <w:r w:rsidRPr="000B7163">
              <w:rPr>
                <w:rFonts w:eastAsia="宋体"/>
              </w:rPr>
              <w:t>3&gt;</w:t>
            </w:r>
            <w:r w:rsidRPr="000B7163">
              <w:rPr>
                <w:rFonts w:eastAsia="宋体"/>
              </w:rPr>
              <w:tab/>
            </w:r>
            <w:r w:rsidRPr="000B7163">
              <w:t xml:space="preserve">if the UE supports </w:t>
            </w:r>
            <w:r w:rsidRPr="000B7163">
              <w:rPr>
                <w:rFonts w:eastAsia="DengXian"/>
              </w:rPr>
              <w:t>RLF-Report for conditional handover</w:t>
            </w:r>
            <w:r w:rsidRPr="000B7163">
              <w:t xml:space="preserve"> and if the </w:t>
            </w:r>
            <w:proofErr w:type="spellStart"/>
            <w:r w:rsidRPr="000B7163">
              <w:t>neighbour</w:t>
            </w:r>
            <w:proofErr w:type="spellEnd"/>
            <w:r w:rsidRPr="000B7163">
              <w:t xml:space="preserve">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masterCellGroup</w:t>
            </w:r>
            <w:proofErr w:type="spellEnd"/>
            <w:r w:rsidRPr="000B7163">
              <w:t xml:space="preserve"> in the MCG </w:t>
            </w:r>
            <w:proofErr w:type="spellStart"/>
            <w:r w:rsidRPr="000B7163">
              <w:rPr>
                <w:i/>
              </w:rPr>
              <w:t>VarConditionalReconfig</w:t>
            </w:r>
            <w:proofErr w:type="spellEnd"/>
            <w:r w:rsidRPr="000B7163">
              <w:rPr>
                <w:iCs/>
              </w:rPr>
              <w:t xml:space="preserve"> at the moment of the detected failure:</w:t>
            </w:r>
          </w:p>
          <w:p w:rsidR="004563E2" w:rsidRPr="000B7163" w:rsidRDefault="004563E2" w:rsidP="004563E2">
            <w:pPr>
              <w:pStyle w:val="B4"/>
              <w:rPr>
                <w:rFonts w:eastAsia="宋体"/>
              </w:rPr>
            </w:pPr>
            <w:r w:rsidRPr="000B7163">
              <w:rPr>
                <w:rFonts w:eastAsia="宋体"/>
              </w:rPr>
              <w:t>4&gt;</w:t>
            </w:r>
            <w:r w:rsidRPr="000B7163">
              <w:rPr>
                <w:rFonts w:eastAsia="宋体"/>
              </w:rPr>
              <w:tab/>
              <w:t xml:space="preserve">set </w:t>
            </w:r>
            <w:proofErr w:type="spellStart"/>
            <w:r w:rsidRPr="000B7163">
              <w:rPr>
                <w:i/>
                <w:iCs/>
              </w:rPr>
              <w:t>choConfig</w:t>
            </w:r>
            <w:proofErr w:type="spellEnd"/>
            <w:r w:rsidRPr="000B7163">
              <w:t xml:space="preserve"> in </w:t>
            </w:r>
            <w:r w:rsidRPr="000B7163">
              <w:rPr>
                <w:i/>
                <w:iCs/>
              </w:rPr>
              <w:t>MeasResult2NR</w:t>
            </w:r>
            <w:r w:rsidRPr="000B7163">
              <w:t xml:space="preserve"> to the execution condition for each </w:t>
            </w:r>
            <w:proofErr w:type="spellStart"/>
            <w:r w:rsidRPr="000B7163">
              <w:rPr>
                <w:rFonts w:eastAsia="宋体"/>
                <w:i/>
              </w:rPr>
              <w:t>measId</w:t>
            </w:r>
            <w:proofErr w:type="spellEnd"/>
            <w:r w:rsidRPr="000B7163">
              <w:rPr>
                <w:rFonts w:eastAsia="宋体"/>
              </w:rPr>
              <w:t xml:space="preserve"> within </w:t>
            </w:r>
            <w:proofErr w:type="spellStart"/>
            <w:r w:rsidRPr="000B7163">
              <w:rPr>
                <w:i/>
              </w:rPr>
              <w:t>condTriggerConfig</w:t>
            </w:r>
            <w:proofErr w:type="spellEnd"/>
            <w:r w:rsidRPr="000B7163">
              <w:rPr>
                <w:rFonts w:eastAsia="宋体"/>
              </w:rPr>
              <w:t xml:space="preserve"> associated to the neighbour cell within </w:t>
            </w:r>
            <w:r w:rsidRPr="000B7163">
              <w:t xml:space="preserve">the MCG </w:t>
            </w:r>
            <w:proofErr w:type="spellStart"/>
            <w:r w:rsidRPr="000B7163">
              <w:rPr>
                <w:i/>
                <w:iCs/>
              </w:rPr>
              <w:t>VarConditional</w:t>
            </w:r>
            <w:r w:rsidRPr="000B7163">
              <w:rPr>
                <w:i/>
              </w:rPr>
              <w:t>Rec</w:t>
            </w:r>
            <w:r w:rsidRPr="000B7163">
              <w:rPr>
                <w:i/>
                <w:iCs/>
              </w:rPr>
              <w:t>onfig</w:t>
            </w:r>
            <w:proofErr w:type="spellEnd"/>
            <w:r w:rsidRPr="000B7163">
              <w:rPr>
                <w:rFonts w:eastAsia="宋体"/>
              </w:rPr>
              <w:t>;</w:t>
            </w:r>
          </w:p>
          <w:p w:rsidR="004563E2" w:rsidRPr="000B7163" w:rsidRDefault="004563E2" w:rsidP="004563E2">
            <w:pPr>
              <w:pStyle w:val="B4"/>
            </w:pPr>
            <w:r w:rsidRPr="000B7163">
              <w:rPr>
                <w:rFonts w:eastAsia="宋体"/>
              </w:rPr>
              <w:t>4&gt;</w:t>
            </w:r>
            <w:r w:rsidRPr="000B7163">
              <w:rPr>
                <w:rFonts w:eastAsia="宋体"/>
              </w:rPr>
              <w:tab/>
              <w:t xml:space="preserve">if the first entry of </w:t>
            </w:r>
            <w:proofErr w:type="spellStart"/>
            <w:r w:rsidRPr="000B7163">
              <w:rPr>
                <w:i/>
                <w:iCs/>
              </w:rPr>
              <w:t>choConfig</w:t>
            </w:r>
            <w:proofErr w:type="spellEnd"/>
            <w:r w:rsidRPr="000B7163">
              <w:rPr>
                <w:rFonts w:eastAsia="宋体"/>
              </w:rPr>
              <w:t xml:space="preserve"> corresponds to a fulfilled execution condition</w:t>
            </w:r>
            <w:r w:rsidRPr="000B7163">
              <w:t xml:space="preserve"> at the moment of </w:t>
            </w:r>
            <w:r w:rsidRPr="000B7163">
              <w:rPr>
                <w:lang w:eastAsia="en-GB"/>
              </w:rPr>
              <w:t>handover failure, or radio link</w:t>
            </w:r>
            <w:r w:rsidRPr="000B7163">
              <w:t xml:space="preserve"> failure; or</w:t>
            </w:r>
          </w:p>
          <w:p w:rsidR="004563E2" w:rsidRPr="000B7163" w:rsidRDefault="004563E2" w:rsidP="004563E2">
            <w:pPr>
              <w:pStyle w:val="B4"/>
            </w:pPr>
            <w:r w:rsidRPr="000B7163">
              <w:rPr>
                <w:rFonts w:eastAsia="宋体"/>
              </w:rPr>
              <w:t>4&gt;</w:t>
            </w:r>
            <w:r w:rsidRPr="000B7163">
              <w:rPr>
                <w:rFonts w:eastAsia="宋体"/>
              </w:rPr>
              <w:tab/>
              <w:t xml:space="preserve">if the second entry of </w:t>
            </w:r>
            <w:proofErr w:type="spellStart"/>
            <w:r w:rsidRPr="000B7163">
              <w:rPr>
                <w:i/>
                <w:iCs/>
              </w:rPr>
              <w:t>choConfig</w:t>
            </w:r>
            <w:proofErr w:type="spellEnd"/>
            <w:r w:rsidRPr="000B7163">
              <w:rPr>
                <w:rFonts w:eastAsia="宋体"/>
              </w:rPr>
              <w:t>, if available, corresponds to a fulfilled execution condition</w:t>
            </w:r>
            <w:r w:rsidRPr="000B7163">
              <w:t xml:space="preserve"> at the moment of </w:t>
            </w:r>
            <w:r w:rsidRPr="000B7163">
              <w:rPr>
                <w:lang w:eastAsia="en-GB"/>
              </w:rPr>
              <w:t>handover failure, or radio link</w:t>
            </w:r>
            <w:r w:rsidRPr="000B7163">
              <w:t xml:space="preserve"> failure:</w:t>
            </w:r>
          </w:p>
          <w:p w:rsidR="004563E2" w:rsidRPr="000B7163" w:rsidRDefault="004563E2" w:rsidP="004563E2">
            <w:pPr>
              <w:pStyle w:val="B5"/>
              <w:rPr>
                <w:rFonts w:eastAsia="宋体"/>
              </w:rPr>
            </w:pPr>
            <w:r w:rsidRPr="000B7163">
              <w:rPr>
                <w:rFonts w:eastAsia="宋体"/>
              </w:rPr>
              <w:t>5&gt;</w:t>
            </w:r>
            <w:r w:rsidRPr="000B7163">
              <w:rPr>
                <w:rFonts w:eastAsia="宋体"/>
              </w:rPr>
              <w:tab/>
              <w:t xml:space="preserve">set </w:t>
            </w:r>
            <w:proofErr w:type="spellStart"/>
            <w:r w:rsidRPr="000B7163">
              <w:rPr>
                <w:rFonts w:eastAsia="宋体"/>
                <w:i/>
                <w:iCs/>
              </w:rPr>
              <w:t>firstTriggeredEvent</w:t>
            </w:r>
            <w:proofErr w:type="spellEnd"/>
            <w:r w:rsidRPr="000B7163">
              <w:rPr>
                <w:rFonts w:eastAsia="宋体"/>
              </w:rPr>
              <w:t xml:space="preserve"> to the execution condition </w:t>
            </w:r>
            <w:proofErr w:type="spellStart"/>
            <w:r w:rsidRPr="000B7163">
              <w:rPr>
                <w:rFonts w:eastAsia="宋体"/>
                <w:i/>
                <w:iCs/>
              </w:rPr>
              <w:t>condFirstEvent</w:t>
            </w:r>
            <w:proofErr w:type="spellEnd"/>
            <w:r w:rsidRPr="000B7163">
              <w:rPr>
                <w:rFonts w:eastAsia="宋体"/>
              </w:rPr>
              <w:t xml:space="preserve"> corresponding to the first entry of </w:t>
            </w:r>
            <w:proofErr w:type="spellStart"/>
            <w:r w:rsidRPr="000B7163">
              <w:rPr>
                <w:i/>
                <w:iCs/>
              </w:rPr>
              <w:t>choConfig</w:t>
            </w:r>
            <w:proofErr w:type="spellEnd"/>
            <w:r w:rsidRPr="000B7163">
              <w:rPr>
                <w:rFonts w:eastAsia="宋体"/>
              </w:rPr>
              <w:t xml:space="preserve"> or to the execution condition </w:t>
            </w:r>
            <w:proofErr w:type="spellStart"/>
            <w:r w:rsidRPr="000B7163">
              <w:rPr>
                <w:rFonts w:eastAsia="宋体"/>
                <w:i/>
                <w:iCs/>
              </w:rPr>
              <w:t>condSecondEvent</w:t>
            </w:r>
            <w:proofErr w:type="spellEnd"/>
            <w:r w:rsidRPr="000B7163">
              <w:rPr>
                <w:rFonts w:eastAsia="宋体"/>
              </w:rPr>
              <w:t xml:space="preserve"> corresponding to the second entry of </w:t>
            </w:r>
            <w:proofErr w:type="spellStart"/>
            <w:r w:rsidRPr="000B7163">
              <w:rPr>
                <w:i/>
                <w:iCs/>
              </w:rPr>
              <w:t>choConfig</w:t>
            </w:r>
            <w:proofErr w:type="spellEnd"/>
            <w:r w:rsidRPr="000B7163">
              <w:t xml:space="preserve">, whichever </w:t>
            </w:r>
            <w:r w:rsidRPr="000B7163">
              <w:rPr>
                <w:rFonts w:eastAsia="宋体"/>
              </w:rPr>
              <w:t>execution condition</w:t>
            </w:r>
            <w:r w:rsidRPr="000B7163">
              <w:t xml:space="preserve"> was fulfilled first in time;</w:t>
            </w:r>
          </w:p>
          <w:p w:rsidR="004563E2" w:rsidRPr="00974A6F" w:rsidRDefault="004563E2" w:rsidP="004563E2">
            <w:pPr>
              <w:pStyle w:val="B5"/>
              <w:rPr>
                <w:rFonts w:eastAsiaTheme="minorEastAsia"/>
                <w:lang w:eastAsia="zh-CN"/>
              </w:rPr>
            </w:pPr>
            <w:r w:rsidRPr="000B7163">
              <w:rPr>
                <w:rFonts w:eastAsia="宋体"/>
              </w:rPr>
              <w:t>5&gt;</w:t>
            </w:r>
            <w:r w:rsidRPr="000B7163">
              <w:rPr>
                <w:rFonts w:eastAsia="宋体"/>
              </w:rPr>
              <w:tab/>
              <w:t xml:space="preserve">set </w:t>
            </w:r>
            <w:proofErr w:type="spellStart"/>
            <w:r w:rsidRPr="000B7163">
              <w:rPr>
                <w:i/>
                <w:iCs/>
              </w:rPr>
              <w:t>timeBetweenEvents</w:t>
            </w:r>
            <w:proofErr w:type="spellEnd"/>
            <w:r w:rsidRPr="000B7163">
              <w:rPr>
                <w:i/>
                <w:iCs/>
              </w:rPr>
              <w:t xml:space="preserve"> </w:t>
            </w:r>
            <w:r w:rsidRPr="000B7163">
              <w:t>to the elapsed time between the point in time of fulfilling the</w:t>
            </w:r>
            <w:r w:rsidRPr="000B7163">
              <w:rPr>
                <w:rFonts w:eastAsia="宋体"/>
              </w:rPr>
              <w:t xml:space="preserve"> condition in </w:t>
            </w:r>
            <w:proofErr w:type="spellStart"/>
            <w:r w:rsidRPr="000B7163">
              <w:rPr>
                <w:i/>
                <w:iCs/>
              </w:rPr>
              <w:t>choConfig</w:t>
            </w:r>
            <w:proofErr w:type="spellEnd"/>
            <w:r w:rsidRPr="000B7163">
              <w:t xml:space="preserve"> that was fulfilled first in time, and the point in time of fulfilling the</w:t>
            </w:r>
            <w:r w:rsidRPr="000B7163">
              <w:rPr>
                <w:rFonts w:eastAsia="宋体"/>
              </w:rPr>
              <w:t xml:space="preserve"> condition in </w:t>
            </w:r>
            <w:proofErr w:type="spellStart"/>
            <w:r w:rsidRPr="000B7163">
              <w:rPr>
                <w:i/>
                <w:iCs/>
              </w:rPr>
              <w:t>choConfig</w:t>
            </w:r>
            <w:proofErr w:type="spellEnd"/>
            <w:r w:rsidRPr="000B7163">
              <w:t xml:space="preserve"> that was fulfilled second in time, if both the first execution condition corresponding to the first entry and the second execution condition corresponding to the second entry in the </w:t>
            </w:r>
            <w:proofErr w:type="spellStart"/>
            <w:r w:rsidRPr="000B7163">
              <w:rPr>
                <w:i/>
                <w:iCs/>
              </w:rPr>
              <w:t>choConfig</w:t>
            </w:r>
            <w:proofErr w:type="spellEnd"/>
            <w:r w:rsidRPr="000B7163">
              <w:rPr>
                <w:i/>
                <w:iCs/>
              </w:rPr>
              <w:t xml:space="preserve"> </w:t>
            </w:r>
            <w:r w:rsidRPr="000B7163">
              <w:t>were fulfilled;</w:t>
            </w:r>
          </w:p>
        </w:tc>
      </w:tr>
    </w:tbl>
    <w:p w:rsidR="002D1ED5" w:rsidRDefault="006E0876" w:rsidP="006E0876">
      <w:pPr>
        <w:pStyle w:val="a2"/>
        <w:spacing w:beforeLines="50" w:before="120"/>
        <w:rPr>
          <w:rFonts w:eastAsiaTheme="minorEastAsia"/>
          <w:lang w:eastAsia="zh-CN"/>
        </w:rPr>
      </w:pPr>
      <w:r>
        <w:rPr>
          <w:rFonts w:eastAsiaTheme="minorEastAsia" w:hint="eastAsia"/>
          <w:lang w:eastAsia="zh-CN"/>
        </w:rPr>
        <w:t xml:space="preserve">Therefore as RAN3 mentioned, </w:t>
      </w:r>
      <w:r w:rsidRPr="006E0876">
        <w:rPr>
          <w:rFonts w:eastAsiaTheme="minorEastAsia"/>
          <w:lang w:eastAsia="zh-CN"/>
        </w:rPr>
        <w:t xml:space="preserve">RAN2 </w:t>
      </w:r>
      <w:r>
        <w:rPr>
          <w:rFonts w:eastAsiaTheme="minorEastAsia" w:hint="eastAsia"/>
          <w:lang w:eastAsia="zh-CN"/>
        </w:rPr>
        <w:t>could</w:t>
      </w:r>
      <w:r w:rsidRPr="006E0876">
        <w:rPr>
          <w:rFonts w:eastAsiaTheme="minorEastAsia"/>
          <w:lang w:eastAsia="zh-CN"/>
        </w:rPr>
        <w:t xml:space="preserve"> reuse </w:t>
      </w:r>
      <w:r w:rsidR="004C3B17">
        <w:rPr>
          <w:rFonts w:eastAsiaTheme="minorEastAsia" w:hint="eastAsia"/>
          <w:lang w:eastAsia="zh-CN"/>
        </w:rPr>
        <w:t xml:space="preserve">both </w:t>
      </w:r>
      <w:r w:rsidRPr="006E0876">
        <w:rPr>
          <w:rFonts w:eastAsiaTheme="minorEastAsia"/>
          <w:lang w:eastAsia="zh-CN"/>
        </w:rPr>
        <w:t xml:space="preserve">the existing </w:t>
      </w:r>
      <w:r w:rsidR="00063732">
        <w:rPr>
          <w:rFonts w:eastAsiaTheme="minorEastAsia" w:hint="eastAsia"/>
          <w:lang w:eastAsia="zh-CN"/>
        </w:rPr>
        <w:t>field/</w:t>
      </w:r>
      <w:r w:rsidRPr="006E0876">
        <w:rPr>
          <w:rFonts w:eastAsiaTheme="minorEastAsia"/>
          <w:lang w:eastAsia="zh-CN"/>
        </w:rPr>
        <w:t>IE</w:t>
      </w:r>
      <w:r w:rsidR="0004488C">
        <w:rPr>
          <w:rFonts w:eastAsiaTheme="minorEastAsia" w:hint="eastAsia"/>
          <w:lang w:eastAsia="zh-CN"/>
        </w:rPr>
        <w:t>(s)</w:t>
      </w:r>
      <w:r>
        <w:rPr>
          <w:rFonts w:eastAsiaTheme="minorEastAsia" w:hint="eastAsia"/>
          <w:lang w:eastAsia="zh-CN"/>
        </w:rPr>
        <w:t xml:space="preserve"> </w:t>
      </w:r>
      <w:r w:rsidR="00DA37C7">
        <w:rPr>
          <w:rFonts w:eastAsiaTheme="minorEastAsia" w:hint="eastAsia"/>
          <w:lang w:eastAsia="zh-CN"/>
        </w:rPr>
        <w:t xml:space="preserve">and </w:t>
      </w:r>
      <w:r>
        <w:rPr>
          <w:rFonts w:eastAsiaTheme="minorEastAsia" w:hint="eastAsia"/>
          <w:lang w:eastAsia="zh-CN"/>
        </w:rPr>
        <w:t>corresponding procedure description</w:t>
      </w:r>
      <w:r w:rsidR="006C75A6">
        <w:rPr>
          <w:rFonts w:eastAsiaTheme="minorEastAsia" w:hint="eastAsia"/>
          <w:lang w:eastAsia="zh-CN"/>
        </w:rPr>
        <w:t xml:space="preserve">, </w:t>
      </w:r>
      <w:r w:rsidR="004B4409">
        <w:rPr>
          <w:rFonts w:eastAsiaTheme="minorEastAsia" w:hint="eastAsia"/>
          <w:lang w:eastAsia="zh-CN"/>
        </w:rPr>
        <w:t xml:space="preserve">and </w:t>
      </w:r>
      <w:r w:rsidR="00404271">
        <w:rPr>
          <w:rFonts w:eastAsiaTheme="minorEastAsia" w:hint="eastAsia"/>
          <w:lang w:eastAsia="zh-CN"/>
        </w:rPr>
        <w:t>there is no</w:t>
      </w:r>
      <w:r w:rsidR="006C75A6">
        <w:rPr>
          <w:rFonts w:eastAsiaTheme="minorEastAsia" w:hint="eastAsia"/>
          <w:lang w:eastAsia="zh-CN"/>
        </w:rPr>
        <w:t xml:space="preserve"> </w:t>
      </w:r>
      <w:r w:rsidR="003A2566">
        <w:rPr>
          <w:rFonts w:eastAsiaTheme="minorEastAsia" w:hint="eastAsia"/>
          <w:lang w:eastAsia="zh-CN"/>
        </w:rPr>
        <w:t>spec</w:t>
      </w:r>
      <w:r w:rsidR="00404271">
        <w:rPr>
          <w:rFonts w:eastAsiaTheme="minorEastAsia" w:hint="eastAsia"/>
          <w:lang w:eastAsia="zh-CN"/>
        </w:rPr>
        <w:t xml:space="preserve"> impact</w:t>
      </w:r>
      <w:r w:rsidR="006C57E7">
        <w:rPr>
          <w:rFonts w:eastAsiaTheme="minorEastAsia" w:hint="eastAsia"/>
          <w:lang w:eastAsia="zh-CN"/>
        </w:rPr>
        <w:t xml:space="preserve"> on TS38.331</w:t>
      </w:r>
      <w:r w:rsidR="006C75A6">
        <w:rPr>
          <w:rFonts w:eastAsiaTheme="minorEastAsia" w:hint="eastAsia"/>
          <w:lang w:eastAsia="zh-CN"/>
        </w:rPr>
        <w:t>.</w:t>
      </w:r>
    </w:p>
    <w:p w:rsidR="002D1ED5" w:rsidRPr="0034512D" w:rsidRDefault="0034512D" w:rsidP="008A4835">
      <w:pPr>
        <w:pStyle w:val="a2"/>
        <w:rPr>
          <w:rFonts w:eastAsiaTheme="minorEastAsia"/>
          <w:b/>
          <w:lang w:eastAsia="zh-CN"/>
        </w:rPr>
      </w:pPr>
      <w:r w:rsidRPr="0034512D">
        <w:rPr>
          <w:rFonts w:eastAsiaTheme="minorEastAsia" w:hint="eastAsia"/>
          <w:b/>
          <w:lang w:eastAsia="zh-CN"/>
        </w:rPr>
        <w:t>Proposal</w:t>
      </w:r>
      <w:r w:rsidR="00AA3396" w:rsidRPr="0034512D">
        <w:rPr>
          <w:rFonts w:eastAsiaTheme="minorEastAsia" w:hint="eastAsia"/>
          <w:b/>
          <w:lang w:eastAsia="zh-CN"/>
        </w:rPr>
        <w:t xml:space="preserve"> 1: </w:t>
      </w:r>
      <w:r w:rsidR="00AA3396" w:rsidRPr="0034512D">
        <w:rPr>
          <w:rFonts w:eastAsiaTheme="minorEastAsia"/>
          <w:b/>
          <w:lang w:eastAsia="zh-CN"/>
        </w:rPr>
        <w:t xml:space="preserve">RAN2 </w:t>
      </w:r>
      <w:r w:rsidRPr="0034512D">
        <w:rPr>
          <w:rFonts w:eastAsiaTheme="minorEastAsia" w:hint="eastAsia"/>
          <w:b/>
          <w:lang w:eastAsia="zh-CN"/>
        </w:rPr>
        <w:t>to</w:t>
      </w:r>
      <w:r w:rsidR="00AA3396" w:rsidRPr="0034512D">
        <w:rPr>
          <w:rFonts w:eastAsiaTheme="minorEastAsia"/>
          <w:b/>
          <w:lang w:eastAsia="zh-CN"/>
        </w:rPr>
        <w:t xml:space="preserve"> reuse</w:t>
      </w:r>
      <w:r w:rsidR="004C3B17" w:rsidRPr="0034512D">
        <w:rPr>
          <w:rFonts w:eastAsiaTheme="minorEastAsia" w:hint="eastAsia"/>
          <w:b/>
          <w:lang w:eastAsia="zh-CN"/>
        </w:rPr>
        <w:t xml:space="preserve"> both</w:t>
      </w:r>
      <w:r w:rsidR="00AA3396" w:rsidRPr="0034512D">
        <w:rPr>
          <w:rFonts w:eastAsiaTheme="minorEastAsia"/>
          <w:b/>
          <w:lang w:eastAsia="zh-CN"/>
        </w:rPr>
        <w:t xml:space="preserve"> the existing </w:t>
      </w:r>
      <w:r w:rsidR="00063732" w:rsidRPr="0034512D">
        <w:rPr>
          <w:rFonts w:eastAsiaTheme="minorEastAsia" w:hint="eastAsia"/>
          <w:b/>
          <w:lang w:eastAsia="zh-CN"/>
        </w:rPr>
        <w:t>field/</w:t>
      </w:r>
      <w:r w:rsidR="00AA3396" w:rsidRPr="0034512D">
        <w:rPr>
          <w:rFonts w:eastAsiaTheme="minorEastAsia"/>
          <w:b/>
          <w:lang w:eastAsia="zh-CN"/>
        </w:rPr>
        <w:t>IE</w:t>
      </w:r>
      <w:r w:rsidR="0004488C" w:rsidRPr="0034512D">
        <w:rPr>
          <w:rFonts w:eastAsiaTheme="minorEastAsia" w:hint="eastAsia"/>
          <w:b/>
          <w:lang w:eastAsia="zh-CN"/>
        </w:rPr>
        <w:t>(s)</w:t>
      </w:r>
      <w:r w:rsidR="00AA3396" w:rsidRPr="0034512D">
        <w:rPr>
          <w:rFonts w:eastAsiaTheme="minorEastAsia" w:hint="eastAsia"/>
          <w:b/>
          <w:lang w:eastAsia="zh-CN"/>
        </w:rPr>
        <w:t xml:space="preserve"> </w:t>
      </w:r>
      <w:r w:rsidR="0089648C" w:rsidRPr="0034512D">
        <w:rPr>
          <w:rFonts w:eastAsiaTheme="minorEastAsia" w:hint="eastAsia"/>
          <w:b/>
          <w:lang w:eastAsia="zh-CN"/>
        </w:rPr>
        <w:t>and</w:t>
      </w:r>
      <w:r w:rsidR="00AA3396" w:rsidRPr="0034512D">
        <w:rPr>
          <w:rFonts w:eastAsiaTheme="minorEastAsia" w:hint="eastAsia"/>
          <w:b/>
          <w:lang w:eastAsia="zh-CN"/>
        </w:rPr>
        <w:t xml:space="preserve"> corresponding procedure description for </w:t>
      </w:r>
      <w:r w:rsidR="00AA3396" w:rsidRPr="0034512D">
        <w:rPr>
          <w:rFonts w:eastAsiaTheme="minorEastAsia"/>
          <w:b/>
          <w:lang w:eastAsia="zh-CN"/>
        </w:rPr>
        <w:t>MRO for time/location and measurement based CHO</w:t>
      </w:r>
      <w:bookmarkStart w:id="3" w:name="_GoBack"/>
      <w:bookmarkEnd w:id="3"/>
      <w:r w:rsidR="00726959" w:rsidRPr="0034512D">
        <w:rPr>
          <w:rFonts w:eastAsiaTheme="minorEastAsia" w:hint="eastAsia"/>
          <w:b/>
          <w:lang w:eastAsia="zh-CN"/>
        </w:rPr>
        <w:t>.</w:t>
      </w:r>
    </w:p>
    <w:p w:rsidR="00DD6EB7" w:rsidRPr="00DD6EB7" w:rsidRDefault="00FB001E" w:rsidP="00DD6EB7">
      <w:pPr>
        <w:pStyle w:val="22"/>
        <w:tabs>
          <w:tab w:val="clear" w:pos="-806"/>
          <w:tab w:val="left" w:pos="-1374"/>
        </w:tabs>
        <w:spacing w:line="276" w:lineRule="auto"/>
        <w:ind w:left="0" w:firstLine="0"/>
        <w:rPr>
          <w:rFonts w:eastAsiaTheme="minorEastAsia"/>
          <w:bCs w:val="0"/>
        </w:rPr>
      </w:pPr>
      <w:r>
        <w:rPr>
          <w:rFonts w:eastAsiaTheme="minorEastAsia" w:hint="eastAsia"/>
          <w:bCs w:val="0"/>
        </w:rPr>
        <w:t>MDT for NTN</w:t>
      </w:r>
    </w:p>
    <w:p w:rsidR="004A5575" w:rsidRDefault="00A268F5" w:rsidP="00D25A69">
      <w:pPr>
        <w:pStyle w:val="a2"/>
        <w:spacing w:before="120"/>
        <w:rPr>
          <w:rFonts w:eastAsia="宋体"/>
          <w:lang w:val="en-GB" w:eastAsia="zh-CN"/>
        </w:rPr>
      </w:pPr>
      <w:r w:rsidRPr="00A268F5">
        <w:rPr>
          <w:rFonts w:eastAsia="宋体"/>
          <w:lang w:val="en-GB" w:eastAsia="zh-CN"/>
        </w:rPr>
        <w:t>O</w:t>
      </w:r>
      <w:r w:rsidRPr="00A268F5">
        <w:rPr>
          <w:rFonts w:eastAsia="宋体" w:hint="eastAsia"/>
          <w:lang w:val="en-GB" w:eastAsia="zh-CN"/>
        </w:rPr>
        <w:t xml:space="preserve">n </w:t>
      </w:r>
      <w:r w:rsidRPr="00A268F5">
        <w:rPr>
          <w:rFonts w:eastAsia="宋体"/>
          <w:lang w:val="en-GB" w:eastAsia="zh-CN"/>
        </w:rPr>
        <w:t xml:space="preserve">MDT for NTN, RAN3 assumes that the geographical area and/or the mapped cell ID can be used as the Area Scope for the logged MDT for NTN over NGAP. </w:t>
      </w:r>
    </w:p>
    <w:p w:rsidR="00C41C74" w:rsidRDefault="00C41C74" w:rsidP="00C41C74">
      <w:pPr>
        <w:pStyle w:val="a2"/>
        <w:spacing w:before="120"/>
        <w:rPr>
          <w:rFonts w:eastAsia="宋体"/>
          <w:lang w:val="en-GB" w:eastAsia="zh-CN"/>
        </w:rPr>
      </w:pPr>
      <w:r>
        <w:rPr>
          <w:rFonts w:eastAsia="宋体" w:hint="eastAsia"/>
          <w:lang w:val="en-GB" w:eastAsia="zh-CN"/>
        </w:rPr>
        <w:lastRenderedPageBreak/>
        <w:t xml:space="preserve">For </w:t>
      </w:r>
      <w:r w:rsidRPr="00A268F5">
        <w:rPr>
          <w:rFonts w:eastAsia="宋体"/>
          <w:lang w:val="en-GB" w:eastAsia="zh-CN"/>
        </w:rPr>
        <w:t>mapped cell ID</w:t>
      </w:r>
      <w:r>
        <w:rPr>
          <w:rFonts w:eastAsia="宋体" w:hint="eastAsia"/>
          <w:lang w:val="en-GB" w:eastAsia="zh-CN"/>
        </w:rPr>
        <w:t xml:space="preserve">, it is </w:t>
      </w:r>
      <w:proofErr w:type="gramStart"/>
      <w:r>
        <w:rPr>
          <w:rFonts w:eastAsia="宋体" w:hint="eastAsia"/>
          <w:lang w:val="en-GB" w:eastAsia="zh-CN"/>
        </w:rPr>
        <w:t>a</w:t>
      </w:r>
      <w:proofErr w:type="gramEnd"/>
      <w:r>
        <w:rPr>
          <w:rFonts w:eastAsia="宋体" w:hint="eastAsia"/>
          <w:lang w:val="en-GB" w:eastAsia="zh-CN"/>
        </w:rPr>
        <w:t xml:space="preserve"> ID transmitted in NGAP and it is not used in </w:t>
      </w:r>
      <w:proofErr w:type="spellStart"/>
      <w:r>
        <w:rPr>
          <w:rFonts w:eastAsia="宋体" w:hint="eastAsia"/>
          <w:lang w:val="en-GB" w:eastAsia="zh-CN"/>
        </w:rPr>
        <w:t>Uu</w:t>
      </w:r>
      <w:proofErr w:type="spellEnd"/>
      <w:r>
        <w:rPr>
          <w:rFonts w:eastAsia="宋体" w:hint="eastAsia"/>
          <w:lang w:val="en-GB" w:eastAsia="zh-CN"/>
        </w:rPr>
        <w:t xml:space="preserve">. So in </w:t>
      </w:r>
      <w:proofErr w:type="spellStart"/>
      <w:r>
        <w:rPr>
          <w:rFonts w:eastAsia="宋体" w:hint="eastAsia"/>
          <w:lang w:val="en-GB" w:eastAsia="zh-CN"/>
        </w:rPr>
        <w:t>Uu</w:t>
      </w:r>
      <w:proofErr w:type="spellEnd"/>
      <w:r>
        <w:rPr>
          <w:rFonts w:eastAsia="宋体" w:hint="eastAsia"/>
          <w:lang w:val="en-GB" w:eastAsia="zh-CN"/>
        </w:rPr>
        <w:t xml:space="preserve">, the </w:t>
      </w:r>
      <w:proofErr w:type="spellStart"/>
      <w:r>
        <w:rPr>
          <w:rFonts w:eastAsia="宋体" w:hint="eastAsia"/>
          <w:lang w:val="en-GB" w:eastAsia="zh-CN"/>
        </w:rPr>
        <w:t>gNB</w:t>
      </w:r>
      <w:proofErr w:type="spellEnd"/>
      <w:r>
        <w:rPr>
          <w:rFonts w:eastAsia="宋体" w:hint="eastAsia"/>
          <w:lang w:val="en-GB" w:eastAsia="zh-CN"/>
        </w:rPr>
        <w:t xml:space="preserve"> could configure the same area scope </w:t>
      </w:r>
      <w:r>
        <w:rPr>
          <w:rFonts w:eastAsia="宋体"/>
          <w:lang w:val="en-GB" w:eastAsia="zh-CN"/>
        </w:rPr>
        <w:t>format</w:t>
      </w:r>
      <w:r>
        <w:rPr>
          <w:rFonts w:eastAsia="宋体" w:hint="eastAsia"/>
          <w:lang w:val="en-GB" w:eastAsia="zh-CN"/>
        </w:rPr>
        <w:t xml:space="preserve"> of logged MDT for both the </w:t>
      </w:r>
      <w:r w:rsidRPr="00A268F5">
        <w:rPr>
          <w:rFonts w:eastAsia="宋体"/>
          <w:lang w:val="en-GB" w:eastAsia="zh-CN"/>
        </w:rPr>
        <w:t>geographical area</w:t>
      </w:r>
      <w:r>
        <w:rPr>
          <w:rFonts w:eastAsia="宋体" w:hint="eastAsia"/>
          <w:lang w:val="en-GB" w:eastAsia="zh-CN"/>
        </w:rPr>
        <w:t xml:space="preserve"> and </w:t>
      </w:r>
      <w:r w:rsidRPr="00A268F5">
        <w:rPr>
          <w:rFonts w:eastAsia="宋体"/>
          <w:lang w:val="en-GB" w:eastAsia="zh-CN"/>
        </w:rPr>
        <w:t>mapped cell ID</w:t>
      </w:r>
      <w:r>
        <w:rPr>
          <w:rFonts w:eastAsia="宋体" w:hint="eastAsia"/>
          <w:lang w:val="en-GB" w:eastAsia="zh-CN"/>
        </w:rPr>
        <w:t xml:space="preserve"> </w:t>
      </w:r>
      <w:r w:rsidR="006677EE">
        <w:rPr>
          <w:rFonts w:eastAsia="宋体" w:hint="eastAsia"/>
          <w:lang w:val="en-GB" w:eastAsia="zh-CN"/>
        </w:rPr>
        <w:t xml:space="preserve">format </w:t>
      </w:r>
      <w:r>
        <w:rPr>
          <w:rFonts w:eastAsia="宋体" w:hint="eastAsia"/>
          <w:lang w:val="en-GB" w:eastAsia="zh-CN"/>
        </w:rPr>
        <w:t>in NGAP.</w:t>
      </w:r>
    </w:p>
    <w:p w:rsidR="00B07D7A" w:rsidRPr="008C62DC" w:rsidRDefault="008C62DC" w:rsidP="00B07D7A">
      <w:pPr>
        <w:pStyle w:val="a2"/>
        <w:rPr>
          <w:rFonts w:eastAsiaTheme="minorEastAsia"/>
          <w:b/>
          <w:lang w:eastAsia="zh-CN"/>
        </w:rPr>
      </w:pPr>
      <w:r>
        <w:rPr>
          <w:rFonts w:eastAsiaTheme="minorEastAsia" w:hint="eastAsia"/>
          <w:b/>
          <w:lang w:eastAsia="zh-CN"/>
        </w:rPr>
        <w:t>Proposal</w:t>
      </w:r>
      <w:r w:rsidR="00B07D7A" w:rsidRPr="008C62DC">
        <w:rPr>
          <w:rFonts w:eastAsiaTheme="minorEastAsia" w:hint="eastAsia"/>
          <w:b/>
          <w:lang w:eastAsia="zh-CN"/>
        </w:rPr>
        <w:t xml:space="preserve"> </w:t>
      </w:r>
      <w:r w:rsidR="0034512D">
        <w:rPr>
          <w:rFonts w:eastAsiaTheme="minorEastAsia" w:hint="eastAsia"/>
          <w:b/>
          <w:lang w:eastAsia="zh-CN"/>
        </w:rPr>
        <w:t>2</w:t>
      </w:r>
      <w:r w:rsidR="00B07D7A" w:rsidRPr="008C62DC">
        <w:rPr>
          <w:rFonts w:eastAsiaTheme="minorEastAsia" w:hint="eastAsia"/>
          <w:b/>
          <w:lang w:eastAsia="zh-CN"/>
        </w:rPr>
        <w:t xml:space="preserve">: </w:t>
      </w:r>
      <w:r w:rsidRPr="008C62DC">
        <w:rPr>
          <w:rFonts w:eastAsiaTheme="minorEastAsia" w:hint="eastAsia"/>
          <w:b/>
          <w:lang w:eastAsia="zh-CN"/>
        </w:rPr>
        <w:t xml:space="preserve">The </w:t>
      </w:r>
      <w:proofErr w:type="spellStart"/>
      <w:r w:rsidRPr="008C62DC">
        <w:rPr>
          <w:rFonts w:eastAsiaTheme="minorEastAsia" w:hint="eastAsia"/>
          <w:b/>
          <w:lang w:eastAsia="zh-CN"/>
        </w:rPr>
        <w:t>gNB</w:t>
      </w:r>
      <w:proofErr w:type="spellEnd"/>
      <w:r w:rsidRPr="008C62DC">
        <w:rPr>
          <w:rFonts w:eastAsiaTheme="minorEastAsia" w:hint="eastAsia"/>
          <w:b/>
          <w:lang w:eastAsia="zh-CN"/>
        </w:rPr>
        <w:t xml:space="preserve"> uses the same format </w:t>
      </w:r>
      <w:r w:rsidR="006677EE">
        <w:rPr>
          <w:rFonts w:eastAsiaTheme="minorEastAsia" w:hint="eastAsia"/>
          <w:b/>
          <w:lang w:eastAsia="zh-CN"/>
        </w:rPr>
        <w:t xml:space="preserve">in </w:t>
      </w:r>
      <w:proofErr w:type="spellStart"/>
      <w:r w:rsidR="006677EE">
        <w:rPr>
          <w:rFonts w:eastAsiaTheme="minorEastAsia" w:hint="eastAsia"/>
          <w:b/>
          <w:lang w:eastAsia="zh-CN"/>
        </w:rPr>
        <w:t>Uu</w:t>
      </w:r>
      <w:proofErr w:type="spellEnd"/>
      <w:r w:rsidR="006677EE">
        <w:rPr>
          <w:rFonts w:eastAsiaTheme="minorEastAsia" w:hint="eastAsia"/>
          <w:b/>
          <w:lang w:eastAsia="zh-CN"/>
        </w:rPr>
        <w:t xml:space="preserve"> </w:t>
      </w:r>
      <w:r w:rsidRPr="008C62DC">
        <w:rPr>
          <w:rFonts w:eastAsiaTheme="minorEastAsia" w:hint="eastAsia"/>
          <w:b/>
          <w:lang w:eastAsia="zh-CN"/>
        </w:rPr>
        <w:t xml:space="preserve">for configuring area scope of logged MDT for both the </w:t>
      </w:r>
      <w:r w:rsidRPr="008C62DC">
        <w:rPr>
          <w:rFonts w:eastAsiaTheme="minorEastAsia"/>
          <w:b/>
          <w:lang w:eastAsia="zh-CN"/>
        </w:rPr>
        <w:t>geographical area</w:t>
      </w:r>
      <w:r w:rsidRPr="008C62DC">
        <w:rPr>
          <w:rFonts w:eastAsiaTheme="minorEastAsia" w:hint="eastAsia"/>
          <w:b/>
          <w:lang w:eastAsia="zh-CN"/>
        </w:rPr>
        <w:t xml:space="preserve"> and </w:t>
      </w:r>
      <w:r w:rsidRPr="008C62DC">
        <w:rPr>
          <w:rFonts w:eastAsiaTheme="minorEastAsia"/>
          <w:b/>
          <w:lang w:eastAsia="zh-CN"/>
        </w:rPr>
        <w:t>mapped cell ID</w:t>
      </w:r>
      <w:r w:rsidR="006677EE">
        <w:rPr>
          <w:rFonts w:eastAsiaTheme="minorEastAsia" w:hint="eastAsia"/>
          <w:b/>
          <w:lang w:eastAsia="zh-CN"/>
        </w:rPr>
        <w:t xml:space="preserve"> format</w:t>
      </w:r>
      <w:r w:rsidRPr="008C62DC">
        <w:rPr>
          <w:rFonts w:eastAsiaTheme="minorEastAsia" w:hint="eastAsia"/>
          <w:b/>
          <w:lang w:eastAsia="zh-CN"/>
        </w:rPr>
        <w:t xml:space="preserve"> in NGAP</w:t>
      </w:r>
    </w:p>
    <w:p w:rsidR="004A5575" w:rsidRPr="00F71350" w:rsidRDefault="004A5575" w:rsidP="00D25A69">
      <w:pPr>
        <w:pStyle w:val="a2"/>
        <w:spacing w:before="120"/>
        <w:rPr>
          <w:rFonts w:eastAsiaTheme="minorEastAsia"/>
          <w:lang w:val="en-GB" w:eastAsia="zh-CN"/>
        </w:rPr>
      </w:pPr>
      <w:r>
        <w:rPr>
          <w:rFonts w:eastAsia="宋体" w:hint="eastAsia"/>
          <w:lang w:val="en-GB" w:eastAsia="zh-CN"/>
        </w:rPr>
        <w:t xml:space="preserve">For </w:t>
      </w:r>
      <w:r w:rsidRPr="00A268F5">
        <w:rPr>
          <w:rFonts w:eastAsia="宋体"/>
          <w:lang w:val="en-GB" w:eastAsia="zh-CN"/>
        </w:rPr>
        <w:t>geographical area</w:t>
      </w:r>
      <w:r>
        <w:rPr>
          <w:rFonts w:eastAsia="宋体" w:hint="eastAsia"/>
          <w:lang w:val="en-GB" w:eastAsia="zh-CN"/>
        </w:rPr>
        <w:t xml:space="preserve">, RAN3 think </w:t>
      </w:r>
      <w:r w:rsidRPr="00A268F5">
        <w:rPr>
          <w:rFonts w:eastAsia="宋体"/>
          <w:lang w:val="en-GB" w:eastAsia="zh-CN"/>
        </w:rPr>
        <w:t xml:space="preserve">the geographical area defined for </w:t>
      </w:r>
      <w:r>
        <w:rPr>
          <w:rFonts w:eastAsia="宋体" w:hint="eastAsia"/>
          <w:lang w:val="en-GB" w:eastAsia="zh-CN"/>
        </w:rPr>
        <w:t xml:space="preserve">R19 </w:t>
      </w:r>
      <w:r w:rsidRPr="00A268F5">
        <w:rPr>
          <w:rFonts w:eastAsia="宋体"/>
          <w:lang w:val="en-GB" w:eastAsia="zh-CN"/>
        </w:rPr>
        <w:t xml:space="preserve">MBS NTN can be reused for Area Scope of logged MDT over </w:t>
      </w:r>
      <w:proofErr w:type="spellStart"/>
      <w:r w:rsidRPr="00A268F5">
        <w:rPr>
          <w:rFonts w:eastAsia="宋体"/>
          <w:lang w:val="en-GB" w:eastAsia="zh-CN"/>
        </w:rPr>
        <w:t>Uu</w:t>
      </w:r>
      <w:proofErr w:type="spellEnd"/>
      <w:r>
        <w:rPr>
          <w:rFonts w:eastAsia="宋体" w:hint="eastAsia"/>
          <w:lang w:val="en-GB" w:eastAsia="zh-CN"/>
        </w:rPr>
        <w:t xml:space="preserve">. </w:t>
      </w:r>
      <w:r w:rsidR="00F71350">
        <w:rPr>
          <w:rFonts w:eastAsia="宋体" w:hint="eastAsia"/>
          <w:lang w:val="en-GB" w:eastAsia="zh-CN"/>
        </w:rPr>
        <w:t>In</w:t>
      </w:r>
      <w:r w:rsidR="00FE7D92" w:rsidRPr="00FE7D92">
        <w:rPr>
          <w:rFonts w:eastAsia="宋体"/>
          <w:lang w:val="en-GB" w:eastAsia="zh-CN"/>
        </w:rPr>
        <w:t xml:space="preserve"> RAN2#125bis meeting</w:t>
      </w:r>
      <w:r w:rsidR="00F71350">
        <w:rPr>
          <w:rFonts w:eastAsia="宋体" w:hint="eastAsia"/>
          <w:lang w:val="en-GB" w:eastAsia="zh-CN"/>
        </w:rPr>
        <w:t>, MBS NTN agree</w:t>
      </w:r>
      <w:r w:rsidR="00964A6C">
        <w:rPr>
          <w:rFonts w:eastAsia="宋体" w:hint="eastAsia"/>
          <w:lang w:val="en-GB" w:eastAsia="zh-CN"/>
        </w:rPr>
        <w:t>d</w:t>
      </w:r>
      <w:r w:rsidR="00F71350">
        <w:rPr>
          <w:rFonts w:eastAsia="宋体" w:hint="eastAsia"/>
          <w:lang w:val="en-GB" w:eastAsia="zh-CN"/>
        </w:rPr>
        <w:t xml:space="preserve"> 2 </w:t>
      </w:r>
      <w:r w:rsidR="00F71350" w:rsidRPr="00A066A8">
        <w:t>geographical area formats</w:t>
      </w:r>
      <w:r w:rsidR="00F71350">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9D6E4F" w:rsidTr="009D6E4F">
        <w:tc>
          <w:tcPr>
            <w:tcW w:w="9286" w:type="dxa"/>
          </w:tcPr>
          <w:p w:rsidR="009D6E4F" w:rsidRPr="00A066A8" w:rsidRDefault="009D6E4F" w:rsidP="009D6E4F">
            <w:pPr>
              <w:pStyle w:val="Agreement"/>
            </w:pPr>
            <w:r w:rsidRPr="00A066A8">
              <w:t>At least the following geographical area formats to model service area can be further considered (the signalling of other information than the geographical information can be considered):</w:t>
            </w:r>
          </w:p>
          <w:p w:rsidR="009D6E4F" w:rsidRPr="00A066A8" w:rsidRDefault="009D6E4F" w:rsidP="009D6E4F">
            <w:pPr>
              <w:pStyle w:val="Agreement"/>
              <w:numPr>
                <w:ilvl w:val="0"/>
                <w:numId w:val="0"/>
              </w:numPr>
              <w:ind w:left="1619"/>
            </w:pPr>
            <w:r w:rsidRPr="00A066A8">
              <w:t>- Circles (like for TN coverage)</w:t>
            </w:r>
          </w:p>
          <w:p w:rsidR="009D6E4F" w:rsidRPr="009D6E4F" w:rsidRDefault="009D6E4F" w:rsidP="009D6E4F">
            <w:pPr>
              <w:pStyle w:val="Agreement"/>
              <w:numPr>
                <w:ilvl w:val="0"/>
                <w:numId w:val="0"/>
              </w:numPr>
              <w:ind w:left="1619"/>
              <w:rPr>
                <w:rFonts w:eastAsiaTheme="minorEastAsia"/>
                <w:lang w:eastAsia="zh-CN"/>
              </w:rPr>
            </w:pPr>
            <w:r w:rsidRPr="00A066A8">
              <w:t>- Geographical area information, e.g. via polygons, to better approximate the intended shape of service area</w:t>
            </w:r>
          </w:p>
        </w:tc>
      </w:tr>
    </w:tbl>
    <w:p w:rsidR="009D6E4F" w:rsidRDefault="00964A6C" w:rsidP="00D25A69">
      <w:pPr>
        <w:pStyle w:val="a2"/>
        <w:spacing w:before="120"/>
        <w:rPr>
          <w:rFonts w:eastAsia="宋体"/>
          <w:lang w:val="en-GB" w:eastAsia="zh-CN"/>
        </w:rPr>
      </w:pPr>
      <w:r>
        <w:rPr>
          <w:rFonts w:eastAsia="宋体" w:hint="eastAsia"/>
          <w:lang w:val="en-GB" w:eastAsia="zh-CN"/>
        </w:rPr>
        <w:t>In</w:t>
      </w:r>
      <w:r w:rsidRPr="00FE7D92">
        <w:rPr>
          <w:rFonts w:eastAsia="宋体"/>
          <w:lang w:val="en-GB" w:eastAsia="zh-CN"/>
        </w:rPr>
        <w:t xml:space="preserve"> RAN2#12</w:t>
      </w:r>
      <w:r>
        <w:rPr>
          <w:rFonts w:eastAsia="宋体" w:hint="eastAsia"/>
          <w:lang w:val="en-GB" w:eastAsia="zh-CN"/>
        </w:rPr>
        <w:t>7</w:t>
      </w:r>
      <w:r w:rsidRPr="00FE7D92">
        <w:rPr>
          <w:rFonts w:eastAsia="宋体"/>
          <w:lang w:val="en-GB" w:eastAsia="zh-CN"/>
        </w:rPr>
        <w:t xml:space="preserve"> meeting</w:t>
      </w:r>
      <w:r>
        <w:rPr>
          <w:rFonts w:eastAsia="宋体" w:hint="eastAsia"/>
          <w:lang w:val="en-GB" w:eastAsia="zh-CN"/>
        </w:rPr>
        <w:t xml:space="preserve">, it was agreed the </w:t>
      </w:r>
      <w:r w:rsidRPr="00964A6C">
        <w:rPr>
          <w:rFonts w:eastAsia="宋体"/>
          <w:lang w:val="en-GB" w:eastAsia="zh-CN"/>
        </w:rPr>
        <w:t xml:space="preserve">geographical </w:t>
      </w:r>
      <w:r>
        <w:rPr>
          <w:rFonts w:eastAsia="宋体" w:hint="eastAsia"/>
          <w:lang w:val="en-GB" w:eastAsia="zh-CN"/>
        </w:rPr>
        <w:t>area can be a set of regions:</w:t>
      </w:r>
    </w:p>
    <w:tbl>
      <w:tblPr>
        <w:tblStyle w:val="a9"/>
        <w:tblW w:w="0" w:type="auto"/>
        <w:tblLook w:val="04A0" w:firstRow="1" w:lastRow="0" w:firstColumn="1" w:lastColumn="0" w:noHBand="0" w:noVBand="1"/>
      </w:tblPr>
      <w:tblGrid>
        <w:gridCol w:w="9286"/>
      </w:tblGrid>
      <w:tr w:rsidR="004172D0" w:rsidTr="004172D0">
        <w:tc>
          <w:tcPr>
            <w:tcW w:w="9286" w:type="dxa"/>
          </w:tcPr>
          <w:p w:rsidR="004172D0" w:rsidRPr="004172D0" w:rsidRDefault="004172D0" w:rsidP="00D1309C">
            <w:pPr>
              <w:pStyle w:val="Agreement"/>
              <w:tabs>
                <w:tab w:val="left" w:pos="1619"/>
              </w:tabs>
              <w:rPr>
                <w:rFonts w:eastAsia="宋体"/>
                <w:lang w:eastAsia="zh-CN"/>
              </w:rPr>
            </w:pPr>
            <w:r>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w:t>
            </w:r>
            <w:r w:rsidRPr="00E84C05">
              <w:rPr>
                <w:lang w:val="en-US"/>
              </w:rPr>
              <w:t>a (set of)</w:t>
            </w:r>
            <w:r>
              <w:rPr>
                <w:lang w:val="en-US"/>
              </w:rPr>
              <w:t xml:space="preserve"> polygon(s).</w:t>
            </w:r>
          </w:p>
        </w:tc>
      </w:tr>
    </w:tbl>
    <w:p w:rsidR="00F3012A" w:rsidRDefault="00F3012A" w:rsidP="00D25A69">
      <w:pPr>
        <w:pStyle w:val="a2"/>
        <w:spacing w:before="120"/>
        <w:rPr>
          <w:rFonts w:eastAsia="宋体"/>
          <w:lang w:val="en-GB" w:eastAsia="zh-CN"/>
        </w:rPr>
      </w:pPr>
      <w:r>
        <w:rPr>
          <w:rFonts w:eastAsia="宋体" w:hint="eastAsia"/>
          <w:lang w:val="en-GB" w:eastAsia="zh-CN"/>
        </w:rPr>
        <w:t xml:space="preserve">Therefore, for </w:t>
      </w:r>
      <w:r w:rsidRPr="00964A6C">
        <w:rPr>
          <w:rFonts w:eastAsia="宋体"/>
          <w:lang w:val="en-GB" w:eastAsia="zh-CN"/>
        </w:rPr>
        <w:t xml:space="preserve">geographical </w:t>
      </w:r>
      <w:r>
        <w:rPr>
          <w:rFonts w:eastAsia="宋体" w:hint="eastAsia"/>
          <w:lang w:val="en-GB" w:eastAsia="zh-CN"/>
        </w:rPr>
        <w:t xml:space="preserve">area definition, we could wait until the MBS NTN running CR </w:t>
      </w:r>
      <w:r w:rsidRPr="00F3012A">
        <w:rPr>
          <w:rFonts w:eastAsia="宋体"/>
          <w:lang w:val="en-GB" w:eastAsia="zh-CN"/>
        </w:rPr>
        <w:t>version stabilize</w:t>
      </w:r>
      <w:r w:rsidR="00BB6F06">
        <w:rPr>
          <w:rFonts w:eastAsia="宋体" w:hint="eastAsia"/>
          <w:lang w:val="en-GB" w:eastAsia="zh-CN"/>
        </w:rPr>
        <w:t>s</w:t>
      </w:r>
      <w:r>
        <w:rPr>
          <w:rFonts w:eastAsia="宋体" w:hint="eastAsia"/>
          <w:lang w:val="en-GB" w:eastAsia="zh-CN"/>
        </w:rPr>
        <w:t xml:space="preserve">, and </w:t>
      </w:r>
      <w:r w:rsidR="002B4727" w:rsidRPr="002B4727">
        <w:rPr>
          <w:rFonts w:eastAsia="宋体"/>
          <w:lang w:val="en-GB" w:eastAsia="zh-CN"/>
        </w:rPr>
        <w:t>reuse the geographical area defined for MBS NTN for logged MDT</w:t>
      </w:r>
      <w:r w:rsidR="00F91021" w:rsidRPr="00F91021">
        <w:rPr>
          <w:rFonts w:eastAsia="宋体" w:hint="eastAsia"/>
          <w:lang w:val="en-GB" w:eastAsia="zh-CN"/>
        </w:rPr>
        <w:t xml:space="preserve"> </w:t>
      </w:r>
      <w:r w:rsidR="00F91021">
        <w:rPr>
          <w:rFonts w:eastAsia="宋体" w:hint="eastAsia"/>
          <w:lang w:val="en-GB" w:eastAsia="zh-CN"/>
        </w:rPr>
        <w:t>a</w:t>
      </w:r>
      <w:r w:rsidR="00F91021" w:rsidRPr="002B4727">
        <w:rPr>
          <w:rFonts w:eastAsia="宋体"/>
          <w:lang w:val="en-GB" w:eastAsia="zh-CN"/>
        </w:rPr>
        <w:t xml:space="preserve">rea </w:t>
      </w:r>
      <w:r w:rsidR="00F91021">
        <w:rPr>
          <w:rFonts w:eastAsia="宋体" w:hint="eastAsia"/>
          <w:lang w:val="en-GB" w:eastAsia="zh-CN"/>
        </w:rPr>
        <w:t>s</w:t>
      </w:r>
      <w:r w:rsidR="00F91021" w:rsidRPr="002B4727">
        <w:rPr>
          <w:rFonts w:eastAsia="宋体"/>
          <w:lang w:val="en-GB" w:eastAsia="zh-CN"/>
        </w:rPr>
        <w:t>cope</w:t>
      </w:r>
      <w:r w:rsidR="002B4727" w:rsidRPr="002B4727">
        <w:rPr>
          <w:rFonts w:eastAsia="宋体"/>
          <w:lang w:val="en-GB" w:eastAsia="zh-CN"/>
        </w:rPr>
        <w:t xml:space="preserve"> over </w:t>
      </w:r>
      <w:proofErr w:type="spellStart"/>
      <w:r w:rsidR="002B4727" w:rsidRPr="002B4727">
        <w:rPr>
          <w:rFonts w:eastAsia="宋体"/>
          <w:lang w:val="en-GB" w:eastAsia="zh-CN"/>
        </w:rPr>
        <w:t>Uu</w:t>
      </w:r>
      <w:proofErr w:type="spellEnd"/>
      <w:r w:rsidR="002B4727" w:rsidRPr="002B4727">
        <w:rPr>
          <w:rFonts w:eastAsia="宋体"/>
          <w:lang w:val="en-GB" w:eastAsia="zh-CN"/>
        </w:rPr>
        <w:t xml:space="preserve"> for NTN</w:t>
      </w:r>
      <w:r>
        <w:rPr>
          <w:rFonts w:eastAsia="宋体" w:hint="eastAsia"/>
          <w:lang w:val="en-GB" w:eastAsia="zh-CN"/>
        </w:rPr>
        <w:t>.</w:t>
      </w:r>
    </w:p>
    <w:p w:rsidR="00097935" w:rsidRPr="0061773D" w:rsidRDefault="00D876A7" w:rsidP="00D876A7">
      <w:pPr>
        <w:pStyle w:val="a2"/>
        <w:rPr>
          <w:rFonts w:eastAsiaTheme="minorEastAsia"/>
          <w:b/>
          <w:lang w:eastAsia="zh-CN"/>
        </w:rPr>
      </w:pPr>
      <w:r w:rsidRPr="0061773D">
        <w:rPr>
          <w:rFonts w:eastAsiaTheme="minorEastAsia"/>
          <w:b/>
          <w:lang w:eastAsia="zh-CN"/>
        </w:rPr>
        <w:t xml:space="preserve">Proposal </w:t>
      </w:r>
      <w:r w:rsidR="0034512D">
        <w:rPr>
          <w:rFonts w:eastAsiaTheme="minorEastAsia" w:hint="eastAsia"/>
          <w:b/>
          <w:lang w:eastAsia="zh-CN"/>
        </w:rPr>
        <w:t>3</w:t>
      </w:r>
      <w:r w:rsidRPr="0061773D">
        <w:rPr>
          <w:rFonts w:eastAsiaTheme="minorEastAsia"/>
          <w:b/>
          <w:lang w:eastAsia="zh-CN"/>
        </w:rPr>
        <w:t xml:space="preserve">: </w:t>
      </w:r>
      <w:bookmarkStart w:id="4" w:name="OLE_LINK1"/>
      <w:r w:rsidR="00BB6F06">
        <w:rPr>
          <w:rFonts w:eastAsiaTheme="minorEastAsia" w:hint="eastAsia"/>
          <w:b/>
          <w:lang w:eastAsia="zh-CN"/>
        </w:rPr>
        <w:t>W</w:t>
      </w:r>
      <w:r w:rsidRPr="00D876A7">
        <w:rPr>
          <w:rFonts w:eastAsiaTheme="minorEastAsia"/>
          <w:b/>
          <w:lang w:eastAsia="zh-CN"/>
        </w:rPr>
        <w:t xml:space="preserve">ait until the MBS NTN running CR version </w:t>
      </w:r>
      <w:r w:rsidR="00097935" w:rsidRPr="00D876A7">
        <w:rPr>
          <w:rFonts w:eastAsiaTheme="minorEastAsia"/>
          <w:b/>
          <w:lang w:eastAsia="zh-CN"/>
        </w:rPr>
        <w:t>stabilize</w:t>
      </w:r>
      <w:bookmarkEnd w:id="4"/>
      <w:r w:rsidR="00BB6F06">
        <w:rPr>
          <w:rFonts w:eastAsiaTheme="minorEastAsia" w:hint="eastAsia"/>
          <w:b/>
          <w:lang w:eastAsia="zh-CN"/>
        </w:rPr>
        <w:t>s</w:t>
      </w:r>
      <w:r w:rsidRPr="00D876A7">
        <w:rPr>
          <w:rFonts w:eastAsiaTheme="minorEastAsia"/>
          <w:b/>
          <w:lang w:eastAsia="zh-CN"/>
        </w:rPr>
        <w:t xml:space="preserve"> and </w:t>
      </w:r>
      <w:r w:rsidR="007838B3">
        <w:rPr>
          <w:rFonts w:eastAsiaTheme="minorEastAsia" w:hint="eastAsia"/>
          <w:b/>
          <w:lang w:eastAsia="zh-CN"/>
        </w:rPr>
        <w:t>then</w:t>
      </w:r>
      <w:r w:rsidR="00097935" w:rsidRPr="00097935">
        <w:rPr>
          <w:rFonts w:eastAsiaTheme="minorEastAsia" w:hint="eastAsia"/>
          <w:b/>
          <w:lang w:eastAsia="zh-CN"/>
        </w:rPr>
        <w:t xml:space="preserve"> reuse the </w:t>
      </w:r>
      <w:r w:rsidR="00097935" w:rsidRPr="00097935">
        <w:rPr>
          <w:rFonts w:eastAsiaTheme="minorEastAsia"/>
          <w:b/>
          <w:lang w:eastAsia="zh-CN"/>
        </w:rPr>
        <w:t xml:space="preserve">geographical area defined for MBS NTN for </w:t>
      </w:r>
      <w:r w:rsidR="00F91021" w:rsidRPr="00F91021">
        <w:rPr>
          <w:rFonts w:eastAsiaTheme="minorEastAsia"/>
          <w:b/>
          <w:lang w:eastAsia="zh-CN"/>
        </w:rPr>
        <w:t xml:space="preserve">logged MDT area scope over </w:t>
      </w:r>
      <w:proofErr w:type="spellStart"/>
      <w:r w:rsidR="00F91021" w:rsidRPr="00F91021">
        <w:rPr>
          <w:rFonts w:eastAsiaTheme="minorEastAsia"/>
          <w:b/>
          <w:lang w:eastAsia="zh-CN"/>
        </w:rPr>
        <w:t>Uu</w:t>
      </w:r>
      <w:proofErr w:type="spellEnd"/>
      <w:r w:rsidR="00F91021" w:rsidRPr="00F91021">
        <w:rPr>
          <w:rFonts w:eastAsiaTheme="minorEastAsia"/>
          <w:b/>
          <w:lang w:eastAsia="zh-CN"/>
        </w:rPr>
        <w:t xml:space="preserve"> for NTN</w:t>
      </w:r>
      <w:r w:rsidR="00097935">
        <w:rPr>
          <w:rFonts w:eastAsiaTheme="minorEastAsia" w:hint="eastAsia"/>
          <w:b/>
          <w:lang w:eastAsia="zh-CN"/>
        </w:rPr>
        <w:t>.</w:t>
      </w:r>
    </w:p>
    <w:p w:rsidR="0038104B" w:rsidRPr="00DD6EB7" w:rsidRDefault="002A5D4E" w:rsidP="0038104B">
      <w:pPr>
        <w:pStyle w:val="22"/>
        <w:tabs>
          <w:tab w:val="clear" w:pos="-806"/>
          <w:tab w:val="left" w:pos="-1374"/>
        </w:tabs>
        <w:spacing w:line="276" w:lineRule="auto"/>
        <w:ind w:left="0" w:firstLine="0"/>
        <w:rPr>
          <w:rFonts w:eastAsiaTheme="minorEastAsia"/>
          <w:bCs w:val="0"/>
        </w:rPr>
      </w:pPr>
      <w:r>
        <w:rPr>
          <w:rFonts w:eastAsiaTheme="minorEastAsia" w:hint="eastAsia"/>
          <w:bCs w:val="0"/>
        </w:rPr>
        <w:t>Multiple TA</w:t>
      </w:r>
      <w:r w:rsidR="0038104B">
        <w:rPr>
          <w:rFonts w:eastAsiaTheme="minorEastAsia" w:hint="eastAsia"/>
          <w:bCs w:val="0"/>
        </w:rPr>
        <w:t xml:space="preserve"> for NTN</w:t>
      </w:r>
    </w:p>
    <w:p w:rsidR="00C85222" w:rsidRPr="00FF21C6" w:rsidRDefault="00942291" w:rsidP="00066546">
      <w:pPr>
        <w:pStyle w:val="a2"/>
        <w:rPr>
          <w:rFonts w:eastAsiaTheme="minorEastAsia"/>
          <w:lang w:eastAsia="zh-CN"/>
        </w:rPr>
      </w:pPr>
      <w:r w:rsidRPr="00FF21C6">
        <w:rPr>
          <w:rFonts w:eastAsiaTheme="minorEastAsia" w:hint="eastAsia"/>
          <w:lang w:eastAsia="zh-CN"/>
        </w:rPr>
        <w:t>In</w:t>
      </w:r>
      <w:r w:rsidR="006A2B83">
        <w:rPr>
          <w:rFonts w:eastAsiaTheme="minorEastAsia" w:hint="eastAsia"/>
          <w:lang w:eastAsia="zh-CN"/>
        </w:rPr>
        <w:t xml:space="preserve"> R17 NTN, </w:t>
      </w:r>
      <w:proofErr w:type="spellStart"/>
      <w:r w:rsidR="007A121C">
        <w:rPr>
          <w:rFonts w:eastAsiaTheme="minorEastAsia" w:hint="eastAsia"/>
          <w:lang w:eastAsia="zh-CN"/>
        </w:rPr>
        <w:t>gNB</w:t>
      </w:r>
      <w:proofErr w:type="spellEnd"/>
      <w:r w:rsidR="007A121C">
        <w:rPr>
          <w:rFonts w:eastAsiaTheme="minorEastAsia" w:hint="eastAsia"/>
          <w:lang w:eastAsia="zh-CN"/>
        </w:rPr>
        <w:t xml:space="preserve"> may broadcast a TA list in SIB1 in NTN scenario instead of single TAC</w:t>
      </w:r>
      <w:r w:rsidR="00B547EF">
        <w:rPr>
          <w:rFonts w:eastAsiaTheme="minorEastAsia" w:hint="eastAsia"/>
          <w:lang w:eastAsia="zh-CN"/>
        </w:rPr>
        <w:t xml:space="preserve">: The </w:t>
      </w:r>
      <w:proofErr w:type="spellStart"/>
      <w:r w:rsidR="00B547EF" w:rsidRPr="006A2B83">
        <w:rPr>
          <w:rFonts w:eastAsiaTheme="minorEastAsia"/>
          <w:i/>
          <w:lang w:eastAsia="zh-CN"/>
        </w:rPr>
        <w:t>trackingAreaList</w:t>
      </w:r>
      <w:proofErr w:type="spellEnd"/>
      <w:r w:rsidR="00B547EF">
        <w:rPr>
          <w:rFonts w:eastAsiaTheme="minorEastAsia" w:hint="eastAsia"/>
          <w:lang w:eastAsia="zh-CN"/>
        </w:rPr>
        <w:t xml:space="preserve"> is broadcast in the</w:t>
      </w:r>
      <w:r w:rsidR="00B547EF" w:rsidRPr="006A2B83">
        <w:rPr>
          <w:rFonts w:eastAsiaTheme="minorEastAsia" w:hint="eastAsia"/>
          <w:i/>
          <w:lang w:eastAsia="zh-CN"/>
        </w:rPr>
        <w:t xml:space="preserve"> </w:t>
      </w:r>
      <w:r w:rsidR="00B547EF" w:rsidRPr="00FF21C6">
        <w:rPr>
          <w:rFonts w:eastAsiaTheme="minorEastAsia"/>
          <w:i/>
          <w:lang w:eastAsia="zh-CN"/>
        </w:rPr>
        <w:t>PLMN-</w:t>
      </w:r>
      <w:proofErr w:type="spellStart"/>
      <w:r w:rsidR="00B547EF" w:rsidRPr="00FF21C6">
        <w:rPr>
          <w:rFonts w:eastAsiaTheme="minorEastAsia"/>
          <w:i/>
          <w:lang w:eastAsia="zh-CN"/>
        </w:rPr>
        <w:t>IdentityInfo</w:t>
      </w:r>
      <w:proofErr w:type="spellEnd"/>
      <w:r w:rsidR="00B547EF" w:rsidRPr="006A2B83">
        <w:rPr>
          <w:rFonts w:eastAsiaTheme="minorEastAsia" w:hint="eastAsia"/>
          <w:i/>
          <w:lang w:eastAsia="zh-CN"/>
        </w:rPr>
        <w:t xml:space="preserve"> </w:t>
      </w:r>
      <w:r w:rsidR="00B547EF">
        <w:rPr>
          <w:rFonts w:eastAsiaTheme="minorEastAsia" w:hint="eastAsia"/>
          <w:lang w:eastAsia="zh-CN"/>
        </w:rPr>
        <w:t xml:space="preserve">in SIB1. </w:t>
      </w:r>
      <w:r w:rsidR="006D2816">
        <w:rPr>
          <w:rFonts w:eastAsiaTheme="minorEastAsia" w:hint="eastAsia"/>
          <w:lang w:eastAsia="zh-CN"/>
        </w:rPr>
        <w:t>A</w:t>
      </w:r>
      <w:r w:rsidR="00B547EF">
        <w:rPr>
          <w:rFonts w:eastAsiaTheme="minorEastAsia" w:hint="eastAsia"/>
          <w:lang w:eastAsia="zh-CN"/>
        </w:rPr>
        <w:t xml:space="preserve">fter UE receives the SIB1, the UE AS will </w:t>
      </w:r>
      <w:r w:rsidR="00B547EF" w:rsidRPr="009E19F0">
        <w:rPr>
          <w:rFonts w:eastAsiaTheme="minorEastAsia"/>
          <w:lang w:eastAsia="zh-CN"/>
        </w:rPr>
        <w:t xml:space="preserve">forward the </w:t>
      </w:r>
      <w:proofErr w:type="spellStart"/>
      <w:r w:rsidR="00B547EF" w:rsidRPr="006A2B83">
        <w:rPr>
          <w:rFonts w:eastAsiaTheme="minorEastAsia"/>
          <w:i/>
          <w:lang w:eastAsia="zh-CN"/>
        </w:rPr>
        <w:t>trackingAreaList</w:t>
      </w:r>
      <w:proofErr w:type="spellEnd"/>
      <w:r w:rsidR="00B547EF">
        <w:rPr>
          <w:rFonts w:eastAsiaTheme="minorEastAsia"/>
          <w:lang w:eastAsia="zh-CN"/>
        </w:rPr>
        <w:t xml:space="preserve"> to upper layers</w:t>
      </w:r>
      <w:r w:rsidR="00B547EF" w:rsidRPr="009E19F0">
        <w:rPr>
          <w:rFonts w:eastAsiaTheme="minorEastAsia"/>
          <w:lang w:eastAsia="zh-CN"/>
        </w:rPr>
        <w:t xml:space="preserve"> </w:t>
      </w:r>
      <w:r w:rsidR="00B547EF">
        <w:rPr>
          <w:rFonts w:eastAsiaTheme="minorEastAsia" w:hint="eastAsia"/>
          <w:lang w:eastAsia="zh-CN"/>
        </w:rPr>
        <w:t xml:space="preserve">(similar as the </w:t>
      </w:r>
      <w:proofErr w:type="spellStart"/>
      <w:r w:rsidR="00B547EF" w:rsidRPr="006A2B83">
        <w:rPr>
          <w:rFonts w:eastAsiaTheme="minorEastAsia"/>
          <w:i/>
          <w:lang w:eastAsia="zh-CN"/>
        </w:rPr>
        <w:t>trackingAreaCode</w:t>
      </w:r>
      <w:proofErr w:type="spellEnd"/>
      <w:r w:rsidR="00B547EF">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FF21C6" w:rsidTr="00FF21C6">
        <w:tc>
          <w:tcPr>
            <w:tcW w:w="9286" w:type="dxa"/>
          </w:tcPr>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bookmarkStart w:id="5" w:name="OLE_LINK7"/>
            <w:bookmarkStart w:id="6" w:name="OLE_LINK8"/>
            <w:r w:rsidRPr="00FF21C6">
              <w:rPr>
                <w:rFonts w:ascii="Courier New" w:hAnsi="Courier New"/>
                <w:noProof/>
                <w:sz w:val="16"/>
                <w:szCs w:val="20"/>
                <w:lang w:val="en-GB" w:eastAsia="zh-CN"/>
              </w:rPr>
              <w:t>PLMN-IdentityInfo</w:t>
            </w:r>
            <w:bookmarkEnd w:id="5"/>
            <w:bookmarkEnd w:id="6"/>
            <w:r w:rsidRPr="00FF21C6">
              <w:rPr>
                <w:rFonts w:ascii="Courier New" w:hAnsi="Courier New"/>
                <w:noProof/>
                <w:sz w:val="16"/>
                <w:szCs w:val="20"/>
                <w:lang w:val="en-GB" w:eastAsia="zh-CN"/>
              </w:rPr>
              <w:t xml:space="preserve"> ::=                   </w:t>
            </w:r>
            <w:r w:rsidRPr="00FF21C6">
              <w:rPr>
                <w:rFonts w:ascii="Courier New" w:hAnsi="Courier New"/>
                <w:noProof/>
                <w:color w:val="993366"/>
                <w:sz w:val="16"/>
                <w:szCs w:val="20"/>
                <w:lang w:val="en-GB" w:eastAsia="zh-CN"/>
              </w:rPr>
              <w:t>SEQUENCE</w:t>
            </w: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plmn-IdentityList                       </w:t>
            </w:r>
            <w:r w:rsidRPr="00FF21C6">
              <w:rPr>
                <w:rFonts w:ascii="Courier New" w:hAnsi="Courier New"/>
                <w:noProof/>
                <w:color w:val="993366"/>
                <w:sz w:val="16"/>
                <w:szCs w:val="20"/>
                <w:lang w:val="en-GB" w:eastAsia="zh-CN"/>
              </w:rPr>
              <w:t>SEQUENCE</w:t>
            </w:r>
            <w:r w:rsidRPr="00FF21C6">
              <w:rPr>
                <w:rFonts w:ascii="Courier New" w:hAnsi="Courier New"/>
                <w:noProof/>
                <w:sz w:val="16"/>
                <w:szCs w:val="20"/>
                <w:lang w:val="en-GB" w:eastAsia="zh-CN"/>
              </w:rPr>
              <w:t xml:space="preserve"> (</w:t>
            </w:r>
            <w:r w:rsidRPr="00FF21C6">
              <w:rPr>
                <w:rFonts w:ascii="Courier New" w:hAnsi="Courier New"/>
                <w:noProof/>
                <w:color w:val="993366"/>
                <w:sz w:val="16"/>
                <w:szCs w:val="20"/>
                <w:lang w:val="en-GB" w:eastAsia="zh-CN"/>
              </w:rPr>
              <w:t>SIZE</w:t>
            </w:r>
            <w:r w:rsidRPr="00FF21C6">
              <w:rPr>
                <w:rFonts w:ascii="Courier New" w:hAnsi="Courier New"/>
                <w:noProof/>
                <w:sz w:val="16"/>
                <w:szCs w:val="20"/>
                <w:lang w:val="en-GB" w:eastAsia="zh-CN"/>
              </w:rPr>
              <w:t xml:space="preserve"> (1..maxPLMN))</w:t>
            </w:r>
            <w:r w:rsidRPr="00FF21C6">
              <w:rPr>
                <w:rFonts w:ascii="Courier New" w:hAnsi="Courier New"/>
                <w:noProof/>
                <w:color w:val="993366"/>
                <w:sz w:val="16"/>
                <w:szCs w:val="20"/>
                <w:lang w:val="en-GB" w:eastAsia="zh-CN"/>
              </w:rPr>
              <w:t xml:space="preserve"> OF</w:t>
            </w:r>
            <w:r w:rsidRPr="00FF21C6">
              <w:rPr>
                <w:rFonts w:ascii="Courier New" w:hAnsi="Courier New"/>
                <w:noProof/>
                <w:sz w:val="16"/>
                <w:szCs w:val="20"/>
                <w:lang w:val="en-GB" w:eastAsia="zh-CN"/>
              </w:rPr>
              <w:t xml:space="preserve"> PLMN-Identity,</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trackingAreaCode                        TrackingAreaCode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R</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ranac                                   RAN-AreaCode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R</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cellIdentity                            CellIdentity,</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cellReservedForOperatorUse              </w:t>
            </w:r>
            <w:r w:rsidRPr="00FF21C6">
              <w:rPr>
                <w:rFonts w:ascii="Courier New" w:hAnsi="Courier New"/>
                <w:noProof/>
                <w:color w:val="993366"/>
                <w:sz w:val="16"/>
                <w:szCs w:val="20"/>
                <w:lang w:val="en-GB" w:eastAsia="zh-CN"/>
              </w:rPr>
              <w:t>ENUMERATED</w:t>
            </w:r>
            <w:r w:rsidRPr="00FF21C6">
              <w:rPr>
                <w:rFonts w:ascii="Courier New" w:hAnsi="Courier New"/>
                <w:noProof/>
                <w:sz w:val="16"/>
                <w:szCs w:val="20"/>
                <w:lang w:val="en-GB" w:eastAsia="zh-CN"/>
              </w:rPr>
              <w:t xml:space="preserve"> {reserved, notReserved},</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iab-Support-r16                     </w:t>
            </w:r>
            <w:r w:rsidRPr="00FF21C6">
              <w:rPr>
                <w:rFonts w:ascii="Courier New" w:hAnsi="Courier New"/>
                <w:noProof/>
                <w:color w:val="993366"/>
                <w:sz w:val="16"/>
                <w:szCs w:val="20"/>
                <w:lang w:val="en-GB" w:eastAsia="zh-CN"/>
              </w:rPr>
              <w:t>ENUMERATED</w:t>
            </w:r>
            <w:r w:rsidRPr="00FF21C6">
              <w:rPr>
                <w:rFonts w:ascii="Courier New" w:hAnsi="Courier New"/>
                <w:noProof/>
                <w:sz w:val="16"/>
                <w:szCs w:val="20"/>
                <w:lang w:val="en-GB" w:eastAsia="zh-CN"/>
              </w:rPr>
              <w:t xml:space="preserve"> {true}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S</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trackingAreaList-r17                </w:t>
            </w:r>
            <w:r w:rsidRPr="00FF21C6">
              <w:rPr>
                <w:rFonts w:ascii="Courier New" w:hAnsi="Courier New"/>
                <w:noProof/>
                <w:color w:val="993366"/>
                <w:sz w:val="16"/>
                <w:szCs w:val="20"/>
                <w:lang w:val="en-GB" w:eastAsia="zh-CN"/>
              </w:rPr>
              <w:t>SEQUENCE</w:t>
            </w:r>
            <w:r w:rsidRPr="00FF21C6">
              <w:rPr>
                <w:rFonts w:ascii="Courier New" w:hAnsi="Courier New"/>
                <w:noProof/>
                <w:sz w:val="16"/>
                <w:szCs w:val="20"/>
                <w:lang w:val="en-GB" w:eastAsia="zh-CN"/>
              </w:rPr>
              <w:t xml:space="preserve"> (</w:t>
            </w:r>
            <w:r w:rsidRPr="00FF21C6">
              <w:rPr>
                <w:rFonts w:ascii="Courier New" w:hAnsi="Courier New"/>
                <w:noProof/>
                <w:color w:val="993366"/>
                <w:sz w:val="16"/>
                <w:szCs w:val="20"/>
                <w:lang w:val="en-GB" w:eastAsia="zh-CN"/>
              </w:rPr>
              <w:t>SIZE</w:t>
            </w:r>
            <w:r w:rsidRPr="00FF21C6">
              <w:rPr>
                <w:rFonts w:ascii="Courier New" w:hAnsi="Courier New"/>
                <w:noProof/>
                <w:sz w:val="16"/>
                <w:szCs w:val="20"/>
                <w:lang w:val="en-GB" w:eastAsia="zh-CN"/>
              </w:rPr>
              <w:t xml:space="preserve"> (1..maxTAC-r17))</w:t>
            </w:r>
            <w:r w:rsidRPr="00FF21C6">
              <w:rPr>
                <w:rFonts w:ascii="Courier New" w:hAnsi="Courier New"/>
                <w:noProof/>
                <w:color w:val="993366"/>
                <w:sz w:val="16"/>
                <w:szCs w:val="20"/>
                <w:lang w:val="en-GB" w:eastAsia="zh-CN"/>
              </w:rPr>
              <w:t xml:space="preserve"> OF</w:t>
            </w:r>
            <w:r w:rsidRPr="00FF21C6">
              <w:rPr>
                <w:rFonts w:ascii="Courier New" w:hAnsi="Courier New"/>
                <w:noProof/>
                <w:sz w:val="16"/>
                <w:szCs w:val="20"/>
                <w:lang w:val="en-GB" w:eastAsia="zh-CN"/>
              </w:rPr>
              <w:t xml:space="preserve"> TrackingAreaCode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R</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gNB-ID-Length-r17                   </w:t>
            </w:r>
            <w:r w:rsidRPr="00FF21C6">
              <w:rPr>
                <w:rFonts w:ascii="Courier New" w:hAnsi="Courier New"/>
                <w:noProof/>
                <w:color w:val="993366"/>
                <w:sz w:val="16"/>
                <w:szCs w:val="20"/>
                <w:lang w:val="en-GB" w:eastAsia="zh-CN"/>
              </w:rPr>
              <w:t>INTEGER</w:t>
            </w:r>
            <w:r w:rsidRPr="00FF21C6">
              <w:rPr>
                <w:rFonts w:ascii="Courier New" w:hAnsi="Courier New"/>
                <w:noProof/>
                <w:sz w:val="16"/>
                <w:szCs w:val="20"/>
                <w:lang w:val="en-GB" w:eastAsia="zh-CN"/>
              </w:rPr>
              <w:t xml:space="preserve"> (22..32)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Cond eventID-TSS</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FF21C6">
              <w:rPr>
                <w:rFonts w:ascii="Courier New" w:hAnsi="Courier New"/>
                <w:noProof/>
                <w:sz w:val="16"/>
                <w:szCs w:val="20"/>
                <w:lang w:val="en-GB" w:eastAsia="zh-CN"/>
              </w:rPr>
              <w:t xml:space="preserve">    mobileIAB-Support-r18               </w:t>
            </w:r>
            <w:r w:rsidRPr="00FF21C6">
              <w:rPr>
                <w:rFonts w:ascii="Courier New" w:hAnsi="Courier New"/>
                <w:noProof/>
                <w:color w:val="993366"/>
                <w:sz w:val="16"/>
                <w:szCs w:val="20"/>
                <w:lang w:val="en-GB" w:eastAsia="zh-CN"/>
              </w:rPr>
              <w:t>ENUMERATED</w:t>
            </w:r>
            <w:r w:rsidRPr="00FF21C6">
              <w:rPr>
                <w:rFonts w:ascii="Courier New" w:hAnsi="Courier New"/>
                <w:noProof/>
                <w:sz w:val="16"/>
                <w:szCs w:val="20"/>
                <w:lang w:val="en-GB" w:eastAsia="zh-CN"/>
              </w:rPr>
              <w:t xml:space="preserve"> {true}                                               </w:t>
            </w:r>
            <w:r w:rsidRPr="00FF21C6">
              <w:rPr>
                <w:rFonts w:ascii="Courier New" w:hAnsi="Courier New"/>
                <w:noProof/>
                <w:color w:val="993366"/>
                <w:sz w:val="16"/>
                <w:szCs w:val="20"/>
                <w:lang w:val="en-GB" w:eastAsia="zh-CN"/>
              </w:rPr>
              <w:t>OPTIONAL</w:t>
            </w:r>
            <w:r w:rsidRPr="00FF21C6">
              <w:rPr>
                <w:rFonts w:ascii="Courier New" w:hAnsi="Courier New"/>
                <w:noProof/>
                <w:sz w:val="16"/>
                <w:szCs w:val="20"/>
                <w:lang w:val="en-GB" w:eastAsia="zh-CN"/>
              </w:rPr>
              <w:t xml:space="preserve">       </w:t>
            </w:r>
            <w:r w:rsidRPr="00FF21C6">
              <w:rPr>
                <w:rFonts w:ascii="Courier New" w:hAnsi="Courier New"/>
                <w:noProof/>
                <w:color w:val="808080"/>
                <w:sz w:val="16"/>
                <w:szCs w:val="20"/>
                <w:lang w:val="en-GB" w:eastAsia="zh-CN"/>
              </w:rPr>
              <w:t>-- Need S</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FF21C6">
              <w:rPr>
                <w:rFonts w:ascii="Courier New" w:hAnsi="Courier New"/>
                <w:noProof/>
                <w:sz w:val="16"/>
                <w:szCs w:val="20"/>
                <w:lang w:val="en-GB" w:eastAsia="zh-CN"/>
              </w:rPr>
              <w:t xml:space="preserve">    ]]</w:t>
            </w:r>
          </w:p>
          <w:p w:rsidR="00FF21C6" w:rsidRPr="00FF21C6" w:rsidRDefault="00FF21C6" w:rsidP="00FF21C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FF21C6">
              <w:rPr>
                <w:rFonts w:ascii="Courier New" w:hAnsi="Courier New"/>
                <w:noProof/>
                <w:sz w:val="16"/>
                <w:szCs w:val="20"/>
                <w:lang w:val="en-GB" w:eastAsia="zh-CN"/>
              </w:rPr>
              <w:t>}</w:t>
            </w:r>
          </w:p>
        </w:tc>
      </w:tr>
      <w:tr w:rsidR="00FF21C6" w:rsidRPr="000B7163" w:rsidTr="00FF21C6">
        <w:tc>
          <w:tcPr>
            <w:tcW w:w="9286" w:type="dxa"/>
            <w:hideMark/>
          </w:tcPr>
          <w:p w:rsidR="00FF21C6" w:rsidRPr="000B7163" w:rsidRDefault="00FF21C6" w:rsidP="00365AC5">
            <w:pPr>
              <w:pStyle w:val="TAL"/>
              <w:rPr>
                <w:b/>
                <w:bCs/>
                <w:i/>
                <w:iCs/>
                <w:lang w:eastAsia="sv-SE"/>
              </w:rPr>
            </w:pPr>
            <w:proofErr w:type="spellStart"/>
            <w:r w:rsidRPr="000B7163">
              <w:rPr>
                <w:b/>
                <w:bCs/>
                <w:i/>
                <w:iCs/>
                <w:lang w:eastAsia="sv-SE"/>
              </w:rPr>
              <w:t>trackingAreaList</w:t>
            </w:r>
            <w:proofErr w:type="spellEnd"/>
          </w:p>
          <w:p w:rsidR="00FF21C6" w:rsidRPr="000B7163" w:rsidRDefault="00FF21C6" w:rsidP="00365AC5">
            <w:pPr>
              <w:pStyle w:val="TAL"/>
              <w:rPr>
                <w:lang w:eastAsia="sv-SE"/>
              </w:rPr>
            </w:pPr>
            <w:r w:rsidRPr="000B7163">
              <w:rPr>
                <w:lang w:eastAsia="sv-SE"/>
              </w:rPr>
              <w:t xml:space="preserve">List of Tracking Areas to which the cell indicated by </w:t>
            </w:r>
            <w:proofErr w:type="spellStart"/>
            <w:r w:rsidRPr="000B7163">
              <w:rPr>
                <w:i/>
                <w:iCs/>
                <w:lang w:eastAsia="sv-SE"/>
              </w:rPr>
              <w:t>cellIdentity</w:t>
            </w:r>
            <w:proofErr w:type="spellEnd"/>
            <w:r w:rsidRPr="000B7163">
              <w:rPr>
                <w:lang w:eastAsia="sv-SE"/>
              </w:rPr>
              <w:t xml:space="preserve"> field belongs. If this field is present, </w:t>
            </w:r>
            <w:r w:rsidRPr="000B7163">
              <w:t>network does not configure</w:t>
            </w:r>
            <w:r w:rsidRPr="000B7163">
              <w:rPr>
                <w:lang w:eastAsia="sv-SE"/>
              </w:rPr>
              <w:t xml:space="preserve"> </w:t>
            </w:r>
            <w:proofErr w:type="spellStart"/>
            <w:r w:rsidRPr="000B7163">
              <w:rPr>
                <w:i/>
                <w:iCs/>
                <w:lang w:eastAsia="sv-SE"/>
              </w:rPr>
              <w:t>trackingAreaCode</w:t>
            </w:r>
            <w:proofErr w:type="spellEnd"/>
            <w:r w:rsidRPr="000B7163">
              <w:rPr>
                <w:i/>
                <w:iCs/>
                <w:lang w:eastAsia="sv-SE"/>
              </w:rPr>
              <w:t>.</w:t>
            </w:r>
            <w:r w:rsidRPr="000B7163">
              <w:rPr>
                <w:lang w:eastAsia="sv-SE"/>
              </w:rPr>
              <w:t xml:space="preserve"> Total number of different TACs across different </w:t>
            </w:r>
            <w:r w:rsidRPr="000B7163">
              <w:rPr>
                <w:i/>
                <w:iCs/>
              </w:rPr>
              <w:t>PLMN-</w:t>
            </w:r>
            <w:proofErr w:type="spellStart"/>
            <w:r w:rsidRPr="000B7163">
              <w:rPr>
                <w:i/>
                <w:iCs/>
              </w:rPr>
              <w:t>IdentityInfo</w:t>
            </w:r>
            <w:r w:rsidRPr="000B7163">
              <w:t>s</w:t>
            </w:r>
            <w:proofErr w:type="spellEnd"/>
            <w:r w:rsidRPr="000B7163">
              <w:t xml:space="preserve"> </w:t>
            </w:r>
            <w:r w:rsidRPr="000B7163">
              <w:rPr>
                <w:lang w:eastAsia="sv-SE"/>
              </w:rPr>
              <w:t xml:space="preserve">shall not exceed </w:t>
            </w:r>
            <w:proofErr w:type="spellStart"/>
            <w:r w:rsidRPr="000B7163">
              <w:rPr>
                <w:i/>
                <w:iCs/>
                <w:lang w:eastAsia="sv-SE"/>
              </w:rPr>
              <w:t>maxTAC</w:t>
            </w:r>
            <w:proofErr w:type="spellEnd"/>
            <w:r w:rsidRPr="000B7163">
              <w:rPr>
                <w:lang w:eastAsia="sv-SE"/>
              </w:rPr>
              <w:t>.</w:t>
            </w:r>
            <w:r w:rsidRPr="000B7163">
              <w:t xml:space="preserve"> </w:t>
            </w:r>
            <w:r w:rsidRPr="000B7163">
              <w:rPr>
                <w:lang w:eastAsia="sv-SE"/>
              </w:rPr>
              <w:t>This field is only present in an NTN cell.</w:t>
            </w:r>
          </w:p>
        </w:tc>
      </w:tr>
    </w:tbl>
    <w:p w:rsidR="00FF21C6" w:rsidRPr="00E96CF5" w:rsidRDefault="00E96CF5" w:rsidP="00F96663">
      <w:pPr>
        <w:pStyle w:val="a2"/>
        <w:spacing w:beforeLines="50" w:before="120"/>
        <w:rPr>
          <w:rFonts w:eastAsiaTheme="minorEastAsia"/>
          <w:lang w:eastAsia="zh-CN"/>
        </w:rPr>
      </w:pPr>
      <w:r>
        <w:rPr>
          <w:rFonts w:eastAsiaTheme="minorEastAsia" w:hint="eastAsia"/>
          <w:lang w:eastAsia="zh-CN"/>
        </w:rPr>
        <w:t xml:space="preserve">In SON or MDT related report, the cell is identified by the CGI, i.e. </w:t>
      </w:r>
      <w:r w:rsidRPr="000B7163">
        <w:t>CGI-Info-Logging-r16</w:t>
      </w:r>
      <w:r>
        <w:rPr>
          <w:rFonts w:eastAsiaTheme="minorEastAsia" w:hint="eastAsia"/>
          <w:lang w:eastAsia="zh-CN"/>
        </w:rPr>
        <w:t xml:space="preserve"> or </w:t>
      </w:r>
      <w:r w:rsidRPr="000B7163">
        <w:t>CGI-</w:t>
      </w:r>
      <w:proofErr w:type="spellStart"/>
      <w:r w:rsidRPr="000B7163">
        <w:t>InfoEUTRALogging</w:t>
      </w:r>
      <w:proofErr w:type="spellEnd"/>
      <w:r>
        <w:rPr>
          <w:rFonts w:eastAsiaTheme="minorEastAsia" w:hint="eastAsia"/>
          <w:lang w:eastAsia="zh-CN"/>
        </w:rPr>
        <w:t xml:space="preserve">. </w:t>
      </w:r>
      <w:r w:rsidR="004B5ABE">
        <w:rPr>
          <w:rFonts w:eastAsiaTheme="minorEastAsia"/>
          <w:lang w:eastAsia="zh-CN"/>
        </w:rPr>
        <w:t>T</w:t>
      </w:r>
      <w:r w:rsidR="004B5ABE">
        <w:rPr>
          <w:rFonts w:eastAsiaTheme="minorEastAsia" w:hint="eastAsia"/>
          <w:lang w:eastAsia="zh-CN"/>
        </w:rPr>
        <w:t>here is only one TAC in the CGI information</w:t>
      </w:r>
      <w:r w:rsidR="005D17C4">
        <w:rPr>
          <w:rFonts w:eastAsiaTheme="minorEastAsia" w:hint="eastAsia"/>
          <w:lang w:eastAsia="zh-CN"/>
        </w:rPr>
        <w:t xml:space="preserve"> for logging</w:t>
      </w:r>
      <w:r w:rsidR="004B5ABE">
        <w:rPr>
          <w:rFonts w:eastAsiaTheme="minorEastAsia" w:hint="eastAsia"/>
          <w:lang w:eastAsia="zh-CN"/>
        </w:rPr>
        <w:t>.</w:t>
      </w:r>
      <w:r w:rsidR="005D17C4">
        <w:rPr>
          <w:rFonts w:eastAsiaTheme="minorEastAsia" w:hint="eastAsia"/>
          <w:lang w:eastAsia="zh-CN"/>
        </w:rPr>
        <w:t xml:space="preserve"> </w:t>
      </w:r>
      <w:r w:rsidR="00A056C5">
        <w:rPr>
          <w:rFonts w:eastAsiaTheme="minorEastAsia"/>
          <w:lang w:eastAsia="zh-CN"/>
        </w:rPr>
        <w:t>T</w:t>
      </w:r>
      <w:r w:rsidR="00A056C5">
        <w:rPr>
          <w:rFonts w:eastAsiaTheme="minorEastAsia" w:hint="eastAsia"/>
          <w:lang w:eastAsia="zh-CN"/>
        </w:rPr>
        <w:t>herefore how to set the TA information into the CGI for logging among the TAs in the NTN specific TA list should be considered.</w:t>
      </w:r>
    </w:p>
    <w:p w:rsidR="00FF21C6" w:rsidRPr="00A056C5" w:rsidRDefault="00A056C5" w:rsidP="00066546">
      <w:pPr>
        <w:pStyle w:val="a2"/>
        <w:rPr>
          <w:rFonts w:eastAsiaTheme="minorEastAsia"/>
          <w:b/>
          <w:lang w:eastAsia="zh-CN"/>
        </w:rPr>
      </w:pPr>
      <w:r>
        <w:rPr>
          <w:rFonts w:eastAsiaTheme="minorEastAsia" w:hint="eastAsia"/>
          <w:b/>
          <w:lang w:eastAsia="zh-CN"/>
        </w:rPr>
        <w:t xml:space="preserve">Proposal </w:t>
      </w:r>
      <w:r w:rsidR="0034512D">
        <w:rPr>
          <w:rFonts w:eastAsiaTheme="minorEastAsia" w:hint="eastAsia"/>
          <w:b/>
          <w:lang w:eastAsia="zh-CN"/>
        </w:rPr>
        <w:t>4</w:t>
      </w:r>
      <w:r>
        <w:rPr>
          <w:rFonts w:eastAsiaTheme="minorEastAsia" w:hint="eastAsia"/>
          <w:b/>
          <w:lang w:eastAsia="zh-CN"/>
        </w:rPr>
        <w:t xml:space="preserve">: RAN2 to consider how to set the TA information into the CGI </w:t>
      </w:r>
      <w:r w:rsidR="008F759C">
        <w:rPr>
          <w:rFonts w:eastAsiaTheme="minorEastAsia" w:hint="eastAsia"/>
          <w:b/>
          <w:lang w:eastAsia="zh-CN"/>
        </w:rPr>
        <w:t>report</w:t>
      </w:r>
      <w:r>
        <w:rPr>
          <w:rFonts w:eastAsiaTheme="minorEastAsia" w:hint="eastAsia"/>
          <w:b/>
          <w:lang w:eastAsia="zh-CN"/>
        </w:rPr>
        <w:t xml:space="preserve"> among the TAs </w:t>
      </w:r>
      <w:r>
        <w:rPr>
          <w:rFonts w:eastAsiaTheme="minorEastAsia"/>
          <w:b/>
          <w:lang w:eastAsia="zh-CN"/>
        </w:rPr>
        <w:t>in the NTN specific TA</w:t>
      </w:r>
      <w:r>
        <w:rPr>
          <w:rFonts w:eastAsiaTheme="minorEastAsia" w:hint="eastAsia"/>
          <w:b/>
          <w:lang w:eastAsia="zh-CN"/>
        </w:rPr>
        <w:t xml:space="preserve"> list.</w:t>
      </w:r>
    </w:p>
    <w:p w:rsidR="004A7AA3" w:rsidRDefault="004A7AA3" w:rsidP="002768D4">
      <w:pPr>
        <w:pStyle w:val="1"/>
        <w:tabs>
          <w:tab w:val="clear" w:pos="567"/>
          <w:tab w:val="num" w:pos="432"/>
        </w:tabs>
        <w:ind w:left="432" w:hanging="432"/>
        <w:jc w:val="both"/>
      </w:pPr>
      <w:r>
        <w:lastRenderedPageBreak/>
        <w:t>Conclusion</w:t>
      </w:r>
    </w:p>
    <w:p w:rsidR="00FA3182" w:rsidRDefault="0098178C" w:rsidP="00A46990">
      <w:pPr>
        <w:pStyle w:val="a2"/>
        <w:spacing w:beforeLines="50" w:before="120"/>
        <w:rPr>
          <w:rFonts w:eastAsia="宋体"/>
          <w:lang w:val="en-GB" w:eastAsia="zh-CN"/>
        </w:rPr>
      </w:pPr>
      <w:bookmarkStart w:id="7" w:name="OLE_LINK58"/>
      <w:bookmarkStart w:id="8" w:name="OLE_LINK59"/>
      <w:bookmarkStart w:id="9"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0" w:name="OLE_LINK47"/>
      <w:bookmarkStart w:id="11" w:name="OLE_LINK48"/>
      <w:r w:rsidR="00F70157">
        <w:rPr>
          <w:rFonts w:eastAsia="宋体" w:hint="eastAsia"/>
          <w:lang w:val="en-GB" w:eastAsia="zh-CN"/>
        </w:rPr>
        <w:t xml:space="preserve">have the </w:t>
      </w:r>
      <w:r w:rsidR="0034512D">
        <w:rPr>
          <w:rFonts w:eastAsia="宋体" w:hint="eastAsia"/>
          <w:lang w:val="en-GB" w:eastAsia="zh-CN"/>
        </w:rPr>
        <w:t>following</w:t>
      </w:r>
      <w:r w:rsidR="00F70157">
        <w:rPr>
          <w:rFonts w:eastAsia="宋体" w:hint="eastAsia"/>
          <w:lang w:val="en-GB" w:eastAsia="zh-CN"/>
        </w:rPr>
        <w:t xml:space="preserve"> </w:t>
      </w:r>
      <w:r w:rsidR="00F70157">
        <w:rPr>
          <w:rFonts w:eastAsia="宋体"/>
          <w:lang w:val="en-GB" w:eastAsia="zh-CN"/>
        </w:rPr>
        <w:t>propos</w:t>
      </w:r>
      <w:r w:rsidR="00F70157">
        <w:rPr>
          <w:rFonts w:eastAsia="宋体" w:hint="eastAsia"/>
          <w:lang w:val="en-GB" w:eastAsia="zh-CN"/>
        </w:rPr>
        <w:t>als</w:t>
      </w:r>
      <w:r w:rsidRPr="0098178C">
        <w:rPr>
          <w:rFonts w:eastAsia="宋体"/>
          <w:lang w:val="en-GB" w:eastAsia="zh-CN"/>
        </w:rPr>
        <w:t>:</w:t>
      </w:r>
    </w:p>
    <w:p w:rsidR="0034512D" w:rsidRPr="0034512D" w:rsidRDefault="0034512D" w:rsidP="0034512D">
      <w:pPr>
        <w:pStyle w:val="a2"/>
        <w:rPr>
          <w:rFonts w:eastAsiaTheme="minorEastAsia"/>
          <w:b/>
          <w:lang w:eastAsia="zh-CN"/>
        </w:rPr>
      </w:pPr>
      <w:r w:rsidRPr="0034512D">
        <w:rPr>
          <w:rFonts w:eastAsiaTheme="minorEastAsia" w:hint="eastAsia"/>
          <w:b/>
          <w:lang w:eastAsia="zh-CN"/>
        </w:rPr>
        <w:t xml:space="preserve">Proposal 1: </w:t>
      </w:r>
      <w:r w:rsidRPr="0034512D">
        <w:rPr>
          <w:rFonts w:eastAsiaTheme="minorEastAsia"/>
          <w:b/>
          <w:lang w:eastAsia="zh-CN"/>
        </w:rPr>
        <w:t xml:space="preserve">RAN2 </w:t>
      </w:r>
      <w:r w:rsidRPr="0034512D">
        <w:rPr>
          <w:rFonts w:eastAsiaTheme="minorEastAsia" w:hint="eastAsia"/>
          <w:b/>
          <w:lang w:eastAsia="zh-CN"/>
        </w:rPr>
        <w:t>to</w:t>
      </w:r>
      <w:r w:rsidRPr="0034512D">
        <w:rPr>
          <w:rFonts w:eastAsiaTheme="minorEastAsia"/>
          <w:b/>
          <w:lang w:eastAsia="zh-CN"/>
        </w:rPr>
        <w:t xml:space="preserve"> reuse</w:t>
      </w:r>
      <w:r w:rsidRPr="0034512D">
        <w:rPr>
          <w:rFonts w:eastAsiaTheme="minorEastAsia" w:hint="eastAsia"/>
          <w:b/>
          <w:lang w:eastAsia="zh-CN"/>
        </w:rPr>
        <w:t xml:space="preserve"> both</w:t>
      </w:r>
      <w:r w:rsidRPr="0034512D">
        <w:rPr>
          <w:rFonts w:eastAsiaTheme="minorEastAsia"/>
          <w:b/>
          <w:lang w:eastAsia="zh-CN"/>
        </w:rPr>
        <w:t xml:space="preserve"> the existing </w:t>
      </w:r>
      <w:r w:rsidRPr="0034512D">
        <w:rPr>
          <w:rFonts w:eastAsiaTheme="minorEastAsia" w:hint="eastAsia"/>
          <w:b/>
          <w:lang w:eastAsia="zh-CN"/>
        </w:rPr>
        <w:t>field/</w:t>
      </w:r>
      <w:r w:rsidRPr="0034512D">
        <w:rPr>
          <w:rFonts w:eastAsiaTheme="minorEastAsia"/>
          <w:b/>
          <w:lang w:eastAsia="zh-CN"/>
        </w:rPr>
        <w:t>IE</w:t>
      </w:r>
      <w:r w:rsidRPr="0034512D">
        <w:rPr>
          <w:rFonts w:eastAsiaTheme="minorEastAsia" w:hint="eastAsia"/>
          <w:b/>
          <w:lang w:eastAsia="zh-CN"/>
        </w:rPr>
        <w:t xml:space="preserve">(s) and corresponding procedure description for </w:t>
      </w:r>
      <w:r w:rsidRPr="0034512D">
        <w:rPr>
          <w:rFonts w:eastAsiaTheme="minorEastAsia"/>
          <w:b/>
          <w:lang w:eastAsia="zh-CN"/>
        </w:rPr>
        <w:t>MRO for time/location and measurement based CHO</w:t>
      </w:r>
      <w:r w:rsidRPr="0034512D">
        <w:rPr>
          <w:rFonts w:eastAsiaTheme="minorEastAsia" w:hint="eastAsia"/>
          <w:b/>
          <w:lang w:eastAsia="zh-CN"/>
        </w:rPr>
        <w:t>.</w:t>
      </w:r>
    </w:p>
    <w:p w:rsidR="004B4409" w:rsidRPr="008C62DC" w:rsidRDefault="004B4409" w:rsidP="004B4409">
      <w:pPr>
        <w:pStyle w:val="a2"/>
        <w:rPr>
          <w:rFonts w:eastAsiaTheme="minorEastAsia"/>
          <w:b/>
          <w:lang w:eastAsia="zh-CN"/>
        </w:rPr>
      </w:pPr>
      <w:r>
        <w:rPr>
          <w:rFonts w:eastAsiaTheme="minorEastAsia" w:hint="eastAsia"/>
          <w:b/>
          <w:lang w:eastAsia="zh-CN"/>
        </w:rPr>
        <w:t>Proposal</w:t>
      </w:r>
      <w:r w:rsidRPr="008C62DC">
        <w:rPr>
          <w:rFonts w:eastAsiaTheme="minorEastAsia" w:hint="eastAsia"/>
          <w:b/>
          <w:lang w:eastAsia="zh-CN"/>
        </w:rPr>
        <w:t xml:space="preserve"> </w:t>
      </w:r>
      <w:r w:rsidR="0034512D">
        <w:rPr>
          <w:rFonts w:eastAsiaTheme="minorEastAsia" w:hint="eastAsia"/>
          <w:b/>
          <w:lang w:eastAsia="zh-CN"/>
        </w:rPr>
        <w:t>2</w:t>
      </w:r>
      <w:r w:rsidRPr="008C62DC">
        <w:rPr>
          <w:rFonts w:eastAsiaTheme="minorEastAsia" w:hint="eastAsia"/>
          <w:b/>
          <w:lang w:eastAsia="zh-CN"/>
        </w:rPr>
        <w:t xml:space="preserve">: The </w:t>
      </w:r>
      <w:proofErr w:type="spellStart"/>
      <w:r w:rsidRPr="008C62DC">
        <w:rPr>
          <w:rFonts w:eastAsiaTheme="minorEastAsia" w:hint="eastAsia"/>
          <w:b/>
          <w:lang w:eastAsia="zh-CN"/>
        </w:rPr>
        <w:t>gNB</w:t>
      </w:r>
      <w:proofErr w:type="spellEnd"/>
      <w:r w:rsidRPr="008C62DC">
        <w:rPr>
          <w:rFonts w:eastAsiaTheme="minorEastAsia" w:hint="eastAsia"/>
          <w:b/>
          <w:lang w:eastAsia="zh-CN"/>
        </w:rPr>
        <w:t xml:space="preserve"> uses the same format </w:t>
      </w:r>
      <w:r>
        <w:rPr>
          <w:rFonts w:eastAsiaTheme="minorEastAsia" w:hint="eastAsia"/>
          <w:b/>
          <w:lang w:eastAsia="zh-CN"/>
        </w:rPr>
        <w:t xml:space="preserve">in </w:t>
      </w:r>
      <w:proofErr w:type="spellStart"/>
      <w:r>
        <w:rPr>
          <w:rFonts w:eastAsiaTheme="minorEastAsia" w:hint="eastAsia"/>
          <w:b/>
          <w:lang w:eastAsia="zh-CN"/>
        </w:rPr>
        <w:t>Uu</w:t>
      </w:r>
      <w:proofErr w:type="spellEnd"/>
      <w:r>
        <w:rPr>
          <w:rFonts w:eastAsiaTheme="minorEastAsia" w:hint="eastAsia"/>
          <w:b/>
          <w:lang w:eastAsia="zh-CN"/>
        </w:rPr>
        <w:t xml:space="preserve"> </w:t>
      </w:r>
      <w:r w:rsidRPr="008C62DC">
        <w:rPr>
          <w:rFonts w:eastAsiaTheme="minorEastAsia" w:hint="eastAsia"/>
          <w:b/>
          <w:lang w:eastAsia="zh-CN"/>
        </w:rPr>
        <w:t xml:space="preserve">for configuring area scope of logged MDT for both the </w:t>
      </w:r>
      <w:r w:rsidRPr="008C62DC">
        <w:rPr>
          <w:rFonts w:eastAsiaTheme="minorEastAsia"/>
          <w:b/>
          <w:lang w:eastAsia="zh-CN"/>
        </w:rPr>
        <w:t>geographical area</w:t>
      </w:r>
      <w:r w:rsidRPr="008C62DC">
        <w:rPr>
          <w:rFonts w:eastAsiaTheme="minorEastAsia" w:hint="eastAsia"/>
          <w:b/>
          <w:lang w:eastAsia="zh-CN"/>
        </w:rPr>
        <w:t xml:space="preserve"> and </w:t>
      </w:r>
      <w:r w:rsidRPr="008C62DC">
        <w:rPr>
          <w:rFonts w:eastAsiaTheme="minorEastAsia"/>
          <w:b/>
          <w:lang w:eastAsia="zh-CN"/>
        </w:rPr>
        <w:t>mapped cell ID</w:t>
      </w:r>
      <w:r>
        <w:rPr>
          <w:rFonts w:eastAsiaTheme="minorEastAsia" w:hint="eastAsia"/>
          <w:b/>
          <w:lang w:eastAsia="zh-CN"/>
        </w:rPr>
        <w:t xml:space="preserve"> format</w:t>
      </w:r>
      <w:r w:rsidRPr="008C62DC">
        <w:rPr>
          <w:rFonts w:eastAsiaTheme="minorEastAsia" w:hint="eastAsia"/>
          <w:b/>
          <w:lang w:eastAsia="zh-CN"/>
        </w:rPr>
        <w:t xml:space="preserve"> in NGAP</w:t>
      </w:r>
    </w:p>
    <w:p w:rsidR="00F91021" w:rsidRPr="0061773D" w:rsidRDefault="00F91021" w:rsidP="00F91021">
      <w:pPr>
        <w:pStyle w:val="a2"/>
        <w:rPr>
          <w:rFonts w:eastAsiaTheme="minorEastAsia"/>
          <w:b/>
          <w:lang w:eastAsia="zh-CN"/>
        </w:rPr>
      </w:pPr>
      <w:r w:rsidRPr="0061773D">
        <w:rPr>
          <w:rFonts w:eastAsiaTheme="minorEastAsia"/>
          <w:b/>
          <w:lang w:eastAsia="zh-CN"/>
        </w:rPr>
        <w:t xml:space="preserve">Proposal </w:t>
      </w:r>
      <w:r w:rsidR="0034512D">
        <w:rPr>
          <w:rFonts w:eastAsiaTheme="minorEastAsia" w:hint="eastAsia"/>
          <w:b/>
          <w:lang w:eastAsia="zh-CN"/>
        </w:rPr>
        <w:t>3</w:t>
      </w:r>
      <w:r w:rsidRPr="0061773D">
        <w:rPr>
          <w:rFonts w:eastAsiaTheme="minorEastAsia"/>
          <w:b/>
          <w:lang w:eastAsia="zh-CN"/>
        </w:rPr>
        <w:t xml:space="preserve">: </w:t>
      </w:r>
      <w:r>
        <w:rPr>
          <w:rFonts w:eastAsiaTheme="minorEastAsia" w:hint="eastAsia"/>
          <w:b/>
          <w:lang w:eastAsia="zh-CN"/>
        </w:rPr>
        <w:t>W</w:t>
      </w:r>
      <w:r w:rsidRPr="00D876A7">
        <w:rPr>
          <w:rFonts w:eastAsiaTheme="minorEastAsia"/>
          <w:b/>
          <w:lang w:eastAsia="zh-CN"/>
        </w:rPr>
        <w:t>ait until the MBS NTN running CR version stabilize</w:t>
      </w:r>
      <w:r>
        <w:rPr>
          <w:rFonts w:eastAsiaTheme="minorEastAsia" w:hint="eastAsia"/>
          <w:b/>
          <w:lang w:eastAsia="zh-CN"/>
        </w:rPr>
        <w:t>s</w:t>
      </w:r>
      <w:r w:rsidRPr="00D876A7">
        <w:rPr>
          <w:rFonts w:eastAsiaTheme="minorEastAsia"/>
          <w:b/>
          <w:lang w:eastAsia="zh-CN"/>
        </w:rPr>
        <w:t xml:space="preserve"> and </w:t>
      </w:r>
      <w:r>
        <w:rPr>
          <w:rFonts w:eastAsiaTheme="minorEastAsia" w:hint="eastAsia"/>
          <w:b/>
          <w:lang w:eastAsia="zh-CN"/>
        </w:rPr>
        <w:t>then</w:t>
      </w:r>
      <w:r w:rsidRPr="00097935">
        <w:rPr>
          <w:rFonts w:eastAsiaTheme="minorEastAsia" w:hint="eastAsia"/>
          <w:b/>
          <w:lang w:eastAsia="zh-CN"/>
        </w:rPr>
        <w:t xml:space="preserve"> reuse the </w:t>
      </w:r>
      <w:r w:rsidRPr="00097935">
        <w:rPr>
          <w:rFonts w:eastAsiaTheme="minorEastAsia"/>
          <w:b/>
          <w:lang w:eastAsia="zh-CN"/>
        </w:rPr>
        <w:t xml:space="preserve">geographical area defined for MBS NTN for </w:t>
      </w:r>
      <w:r w:rsidRPr="00F91021">
        <w:rPr>
          <w:rFonts w:eastAsiaTheme="minorEastAsia"/>
          <w:b/>
          <w:lang w:eastAsia="zh-CN"/>
        </w:rPr>
        <w:t xml:space="preserve">logged MDT area scope over </w:t>
      </w:r>
      <w:proofErr w:type="spellStart"/>
      <w:r w:rsidRPr="00F91021">
        <w:rPr>
          <w:rFonts w:eastAsiaTheme="minorEastAsia"/>
          <w:b/>
          <w:lang w:eastAsia="zh-CN"/>
        </w:rPr>
        <w:t>Uu</w:t>
      </w:r>
      <w:proofErr w:type="spellEnd"/>
      <w:r w:rsidRPr="00F91021">
        <w:rPr>
          <w:rFonts w:eastAsiaTheme="minorEastAsia"/>
          <w:b/>
          <w:lang w:eastAsia="zh-CN"/>
        </w:rPr>
        <w:t xml:space="preserve"> for NTN</w:t>
      </w:r>
      <w:r>
        <w:rPr>
          <w:rFonts w:eastAsiaTheme="minorEastAsia" w:hint="eastAsia"/>
          <w:b/>
          <w:lang w:eastAsia="zh-CN"/>
        </w:rPr>
        <w:t>.</w:t>
      </w:r>
    </w:p>
    <w:p w:rsidR="004B4409" w:rsidRPr="00A056C5" w:rsidRDefault="004B4409" w:rsidP="004B4409">
      <w:pPr>
        <w:pStyle w:val="a2"/>
        <w:rPr>
          <w:rFonts w:eastAsiaTheme="minorEastAsia"/>
          <w:b/>
          <w:lang w:eastAsia="zh-CN"/>
        </w:rPr>
      </w:pPr>
      <w:r>
        <w:rPr>
          <w:rFonts w:eastAsiaTheme="minorEastAsia" w:hint="eastAsia"/>
          <w:b/>
          <w:lang w:eastAsia="zh-CN"/>
        </w:rPr>
        <w:t xml:space="preserve">Proposal </w:t>
      </w:r>
      <w:r w:rsidR="0034512D">
        <w:rPr>
          <w:rFonts w:eastAsiaTheme="minorEastAsia" w:hint="eastAsia"/>
          <w:b/>
          <w:lang w:eastAsia="zh-CN"/>
        </w:rPr>
        <w:t>4</w:t>
      </w:r>
      <w:r>
        <w:rPr>
          <w:rFonts w:eastAsiaTheme="minorEastAsia" w:hint="eastAsia"/>
          <w:b/>
          <w:lang w:eastAsia="zh-CN"/>
        </w:rPr>
        <w:t xml:space="preserve">: RAN2 to consider how to set the TA information into the CGI </w:t>
      </w:r>
      <w:r w:rsidR="008F759C">
        <w:rPr>
          <w:rFonts w:eastAsiaTheme="minorEastAsia" w:hint="eastAsia"/>
          <w:b/>
          <w:lang w:eastAsia="zh-CN"/>
        </w:rPr>
        <w:t>report</w:t>
      </w:r>
      <w:r>
        <w:rPr>
          <w:rFonts w:eastAsiaTheme="minorEastAsia" w:hint="eastAsia"/>
          <w:b/>
          <w:lang w:eastAsia="zh-CN"/>
        </w:rPr>
        <w:t xml:space="preserve"> among the TAs </w:t>
      </w:r>
      <w:r>
        <w:rPr>
          <w:rFonts w:eastAsiaTheme="minorEastAsia"/>
          <w:b/>
          <w:lang w:eastAsia="zh-CN"/>
        </w:rPr>
        <w:t>in the NTN specific TA</w:t>
      </w:r>
      <w:r>
        <w:rPr>
          <w:rFonts w:eastAsiaTheme="minorEastAsia" w:hint="eastAsia"/>
          <w:b/>
          <w:lang w:eastAsia="zh-CN"/>
        </w:rPr>
        <w:t xml:space="preserve"> list.</w:t>
      </w:r>
    </w:p>
    <w:bookmarkEnd w:id="7"/>
    <w:bookmarkEnd w:id="8"/>
    <w:bookmarkEnd w:id="9"/>
    <w:p w:rsidR="00346326" w:rsidRDefault="00346326" w:rsidP="00502527">
      <w:pPr>
        <w:pStyle w:val="1"/>
        <w:tabs>
          <w:tab w:val="clear" w:pos="567"/>
          <w:tab w:val="num" w:pos="432"/>
        </w:tabs>
        <w:ind w:left="432" w:hanging="432"/>
        <w:jc w:val="both"/>
      </w:pPr>
      <w:r>
        <w:t>Reference</w:t>
      </w:r>
    </w:p>
    <w:p w:rsidR="00560B51" w:rsidRPr="00560B51" w:rsidRDefault="006A4BB3" w:rsidP="00560B51">
      <w:pPr>
        <w:pStyle w:val="af1"/>
        <w:numPr>
          <w:ilvl w:val="0"/>
          <w:numId w:val="3"/>
        </w:numPr>
        <w:rPr>
          <w:rFonts w:eastAsiaTheme="minorEastAsia"/>
          <w:noProof/>
          <w:szCs w:val="24"/>
          <w:lang w:val="en-US" w:eastAsia="zh-CN"/>
        </w:rPr>
      </w:pPr>
      <w:bookmarkStart w:id="12" w:name="_Ref131664378"/>
      <w:bookmarkStart w:id="13" w:name="OLE_LINK14"/>
      <w:bookmarkStart w:id="14" w:name="OLE_LINK15"/>
      <w:bookmarkStart w:id="15" w:name="OLE_LINK16"/>
      <w:bookmarkStart w:id="16" w:name="OLE_LINK192"/>
      <w:r w:rsidRPr="000F3DB5">
        <w:rPr>
          <w:rFonts w:eastAsia="宋体"/>
          <w:lang w:eastAsia="zh-CN"/>
        </w:rPr>
        <w:t>R3-247908</w:t>
      </w:r>
      <w:r>
        <w:rPr>
          <w:rFonts w:eastAsia="宋体" w:hint="eastAsia"/>
          <w:lang w:eastAsia="zh-CN"/>
        </w:rPr>
        <w:t xml:space="preserve"> </w:t>
      </w:r>
      <w:r w:rsidRPr="000F3DB5">
        <w:rPr>
          <w:rFonts w:eastAsia="宋体"/>
          <w:lang w:eastAsia="zh-CN"/>
        </w:rPr>
        <w:t>LS on RAN3 agreements with impact on UE related to the Rel-19 SON/MDT</w:t>
      </w:r>
      <w:r w:rsidRPr="000F3DB5">
        <w:rPr>
          <w:rFonts w:eastAsia="宋体" w:hint="eastAsia"/>
          <w:lang w:eastAsia="zh-CN"/>
        </w:rPr>
        <w:t xml:space="preserve"> RAN3</w:t>
      </w:r>
    </w:p>
    <w:bookmarkEnd w:id="10"/>
    <w:bookmarkEnd w:id="11"/>
    <w:bookmarkEnd w:id="12"/>
    <w:bookmarkEnd w:id="13"/>
    <w:bookmarkEnd w:id="14"/>
    <w:bookmarkEnd w:id="15"/>
    <w:bookmarkEnd w:id="16"/>
    <w:p w:rsidR="00D25A69" w:rsidRDefault="00D25A69" w:rsidP="001C0C8F">
      <w:pPr>
        <w:pStyle w:val="a2"/>
        <w:spacing w:beforeLines="50" w:before="120"/>
        <w:rPr>
          <w:rFonts w:eastAsiaTheme="minorEastAsia"/>
          <w:noProof/>
          <w:lang w:eastAsia="zh-CN"/>
        </w:rPr>
      </w:pPr>
    </w:p>
    <w:sectPr w:rsidR="00D25A69"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8A3" w:rsidRDefault="00BB78A3">
      <w:r>
        <w:separator/>
      </w:r>
    </w:p>
  </w:endnote>
  <w:endnote w:type="continuationSeparator" w:id="0">
    <w:p w:rsidR="00BB78A3" w:rsidRDefault="00BB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8A3" w:rsidRDefault="00BB78A3">
      <w:r>
        <w:separator/>
      </w:r>
    </w:p>
  </w:footnote>
  <w:footnote w:type="continuationSeparator" w:id="0">
    <w:p w:rsidR="00BB78A3" w:rsidRDefault="00BB78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B6D7F8"/>
    <w:multiLevelType w:val="singleLevel"/>
    <w:tmpl w:val="20B6D7F8"/>
    <w:lvl w:ilvl="0">
      <w:start w:val="2"/>
      <w:numFmt w:val="decimal"/>
      <w:suff w:val="space"/>
      <w:lvlText w:val="(%1)"/>
      <w:lvlJc w:val="left"/>
    </w:lvl>
  </w:abstractNum>
  <w:abstractNum w:abstractNumId="9">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7"/>
  </w:num>
  <w:num w:numId="4">
    <w:abstractNumId w:val="14"/>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9"/>
  </w:num>
  <w:num w:numId="15">
    <w:abstractNumId w:val="13"/>
  </w:num>
  <w:num w:numId="16">
    <w:abstractNumId w:val="8"/>
  </w:num>
  <w:num w:numId="1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A31"/>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32"/>
    <w:rsid w:val="00014DF0"/>
    <w:rsid w:val="000159A0"/>
    <w:rsid w:val="0001609E"/>
    <w:rsid w:val="0001687F"/>
    <w:rsid w:val="00016AC6"/>
    <w:rsid w:val="00016B22"/>
    <w:rsid w:val="00016D97"/>
    <w:rsid w:val="00020363"/>
    <w:rsid w:val="00020566"/>
    <w:rsid w:val="00020769"/>
    <w:rsid w:val="00020889"/>
    <w:rsid w:val="000209A6"/>
    <w:rsid w:val="000209CF"/>
    <w:rsid w:val="00020C41"/>
    <w:rsid w:val="00020D87"/>
    <w:rsid w:val="0002102E"/>
    <w:rsid w:val="000218E4"/>
    <w:rsid w:val="0002195F"/>
    <w:rsid w:val="00021AAC"/>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8C"/>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B4B"/>
    <w:rsid w:val="00062CB1"/>
    <w:rsid w:val="00063313"/>
    <w:rsid w:val="000633A1"/>
    <w:rsid w:val="000635AF"/>
    <w:rsid w:val="00063732"/>
    <w:rsid w:val="0006380D"/>
    <w:rsid w:val="00063AE9"/>
    <w:rsid w:val="00063BAA"/>
    <w:rsid w:val="00066546"/>
    <w:rsid w:val="000671AE"/>
    <w:rsid w:val="0006727E"/>
    <w:rsid w:val="00070019"/>
    <w:rsid w:val="000705E9"/>
    <w:rsid w:val="00070F65"/>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A35"/>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54D"/>
    <w:rsid w:val="00094705"/>
    <w:rsid w:val="000947CB"/>
    <w:rsid w:val="0009506F"/>
    <w:rsid w:val="00095B42"/>
    <w:rsid w:val="00095BE5"/>
    <w:rsid w:val="00095DA0"/>
    <w:rsid w:val="00095DDD"/>
    <w:rsid w:val="00096138"/>
    <w:rsid w:val="00096CE1"/>
    <w:rsid w:val="0009790F"/>
    <w:rsid w:val="00097935"/>
    <w:rsid w:val="00097ECB"/>
    <w:rsid w:val="00097F08"/>
    <w:rsid w:val="000A0AFF"/>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56C"/>
    <w:rsid w:val="000D0A5D"/>
    <w:rsid w:val="000D0C41"/>
    <w:rsid w:val="000D13F2"/>
    <w:rsid w:val="000D1665"/>
    <w:rsid w:val="000D181D"/>
    <w:rsid w:val="000D2630"/>
    <w:rsid w:val="000D2AEB"/>
    <w:rsid w:val="000D31CE"/>
    <w:rsid w:val="000D36D0"/>
    <w:rsid w:val="000D3C82"/>
    <w:rsid w:val="000D403C"/>
    <w:rsid w:val="000D440A"/>
    <w:rsid w:val="000D493D"/>
    <w:rsid w:val="000D49BE"/>
    <w:rsid w:val="000D4B85"/>
    <w:rsid w:val="000D4F6A"/>
    <w:rsid w:val="000D561E"/>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3F21"/>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B5"/>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E83"/>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7D"/>
    <w:rsid w:val="001266F2"/>
    <w:rsid w:val="001267F9"/>
    <w:rsid w:val="001279B7"/>
    <w:rsid w:val="001300EB"/>
    <w:rsid w:val="001304AE"/>
    <w:rsid w:val="00130A19"/>
    <w:rsid w:val="001318F6"/>
    <w:rsid w:val="00131986"/>
    <w:rsid w:val="00131BC4"/>
    <w:rsid w:val="001322D3"/>
    <w:rsid w:val="001331BD"/>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8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A5A"/>
    <w:rsid w:val="00165B2B"/>
    <w:rsid w:val="001660DE"/>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E5C"/>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DA0"/>
    <w:rsid w:val="0019467A"/>
    <w:rsid w:val="001946CD"/>
    <w:rsid w:val="00194DDA"/>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6E"/>
    <w:rsid w:val="001A6599"/>
    <w:rsid w:val="001A6878"/>
    <w:rsid w:val="001A6929"/>
    <w:rsid w:val="001A6AB3"/>
    <w:rsid w:val="001A6CC8"/>
    <w:rsid w:val="001A735C"/>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EB"/>
    <w:rsid w:val="001C58F6"/>
    <w:rsid w:val="001C5D4D"/>
    <w:rsid w:val="001C60DF"/>
    <w:rsid w:val="001C6367"/>
    <w:rsid w:val="001C6467"/>
    <w:rsid w:val="001C6B67"/>
    <w:rsid w:val="001D0564"/>
    <w:rsid w:val="001D1134"/>
    <w:rsid w:val="001D1228"/>
    <w:rsid w:val="001D1474"/>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722"/>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294"/>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333"/>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5DC7"/>
    <w:rsid w:val="002362AC"/>
    <w:rsid w:val="00236AF5"/>
    <w:rsid w:val="00236B30"/>
    <w:rsid w:val="00237B3E"/>
    <w:rsid w:val="0024036B"/>
    <w:rsid w:val="002405A7"/>
    <w:rsid w:val="0024065A"/>
    <w:rsid w:val="002411A9"/>
    <w:rsid w:val="0024144A"/>
    <w:rsid w:val="00241C61"/>
    <w:rsid w:val="00241D74"/>
    <w:rsid w:val="0024211D"/>
    <w:rsid w:val="002423E1"/>
    <w:rsid w:val="00242826"/>
    <w:rsid w:val="00242895"/>
    <w:rsid w:val="00242BC2"/>
    <w:rsid w:val="00243BD6"/>
    <w:rsid w:val="00243CBC"/>
    <w:rsid w:val="00244E0F"/>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A7E"/>
    <w:rsid w:val="00253B61"/>
    <w:rsid w:val="00254760"/>
    <w:rsid w:val="00254C7E"/>
    <w:rsid w:val="002557DF"/>
    <w:rsid w:val="00255E57"/>
    <w:rsid w:val="002561E9"/>
    <w:rsid w:val="00256744"/>
    <w:rsid w:val="002567DB"/>
    <w:rsid w:val="0025687F"/>
    <w:rsid w:val="00257E49"/>
    <w:rsid w:val="00260648"/>
    <w:rsid w:val="002606EB"/>
    <w:rsid w:val="002608BA"/>
    <w:rsid w:val="00261009"/>
    <w:rsid w:val="00261629"/>
    <w:rsid w:val="00261789"/>
    <w:rsid w:val="00262B1A"/>
    <w:rsid w:val="00262BCA"/>
    <w:rsid w:val="00263888"/>
    <w:rsid w:val="00263D39"/>
    <w:rsid w:val="00263DFB"/>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207"/>
    <w:rsid w:val="002856BD"/>
    <w:rsid w:val="00285F44"/>
    <w:rsid w:val="002868AA"/>
    <w:rsid w:val="00287686"/>
    <w:rsid w:val="00287880"/>
    <w:rsid w:val="00287CA0"/>
    <w:rsid w:val="00290EAD"/>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885"/>
    <w:rsid w:val="002A5925"/>
    <w:rsid w:val="002A5D4E"/>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17E"/>
    <w:rsid w:val="002B3272"/>
    <w:rsid w:val="002B328D"/>
    <w:rsid w:val="002B3489"/>
    <w:rsid w:val="002B3650"/>
    <w:rsid w:val="002B37B5"/>
    <w:rsid w:val="002B37D8"/>
    <w:rsid w:val="002B3844"/>
    <w:rsid w:val="002B3B6A"/>
    <w:rsid w:val="002B3CFD"/>
    <w:rsid w:val="002B4115"/>
    <w:rsid w:val="002B4133"/>
    <w:rsid w:val="002B42A0"/>
    <w:rsid w:val="002B4727"/>
    <w:rsid w:val="002B49E6"/>
    <w:rsid w:val="002B4BB8"/>
    <w:rsid w:val="002B50E1"/>
    <w:rsid w:val="002B52B8"/>
    <w:rsid w:val="002B57A2"/>
    <w:rsid w:val="002B5E1F"/>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51AA"/>
    <w:rsid w:val="002C575F"/>
    <w:rsid w:val="002C5799"/>
    <w:rsid w:val="002C586A"/>
    <w:rsid w:val="002C6318"/>
    <w:rsid w:val="002C7745"/>
    <w:rsid w:val="002C7BE4"/>
    <w:rsid w:val="002D0422"/>
    <w:rsid w:val="002D0613"/>
    <w:rsid w:val="002D0B13"/>
    <w:rsid w:val="002D1E40"/>
    <w:rsid w:val="002D1ED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72B"/>
    <w:rsid w:val="002E29DA"/>
    <w:rsid w:val="002E2B09"/>
    <w:rsid w:val="002E3647"/>
    <w:rsid w:val="002E5750"/>
    <w:rsid w:val="002E5987"/>
    <w:rsid w:val="002E644E"/>
    <w:rsid w:val="002E654C"/>
    <w:rsid w:val="002E686B"/>
    <w:rsid w:val="002E6BAA"/>
    <w:rsid w:val="002E7146"/>
    <w:rsid w:val="002E737E"/>
    <w:rsid w:val="002E78A5"/>
    <w:rsid w:val="002E7A48"/>
    <w:rsid w:val="002E7B53"/>
    <w:rsid w:val="002F0036"/>
    <w:rsid w:val="002F0C6F"/>
    <w:rsid w:val="002F14B5"/>
    <w:rsid w:val="002F189F"/>
    <w:rsid w:val="002F21F2"/>
    <w:rsid w:val="002F2A90"/>
    <w:rsid w:val="002F2E0F"/>
    <w:rsid w:val="002F3212"/>
    <w:rsid w:val="002F3446"/>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C2"/>
    <w:rsid w:val="00300827"/>
    <w:rsid w:val="00302017"/>
    <w:rsid w:val="00302431"/>
    <w:rsid w:val="00302438"/>
    <w:rsid w:val="00302495"/>
    <w:rsid w:val="0030274E"/>
    <w:rsid w:val="00302FB4"/>
    <w:rsid w:val="003030F4"/>
    <w:rsid w:val="0030385D"/>
    <w:rsid w:val="00303EB6"/>
    <w:rsid w:val="00303ED3"/>
    <w:rsid w:val="00303F52"/>
    <w:rsid w:val="00304077"/>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7"/>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E44"/>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F27"/>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12D"/>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83F"/>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D19"/>
    <w:rsid w:val="00372EDF"/>
    <w:rsid w:val="003739DA"/>
    <w:rsid w:val="00374048"/>
    <w:rsid w:val="00374E2E"/>
    <w:rsid w:val="003758AE"/>
    <w:rsid w:val="00376690"/>
    <w:rsid w:val="00376BAC"/>
    <w:rsid w:val="003771E5"/>
    <w:rsid w:val="00377DD1"/>
    <w:rsid w:val="00380377"/>
    <w:rsid w:val="0038104B"/>
    <w:rsid w:val="0038133A"/>
    <w:rsid w:val="00381ACD"/>
    <w:rsid w:val="00382908"/>
    <w:rsid w:val="00382DBE"/>
    <w:rsid w:val="00382E3F"/>
    <w:rsid w:val="00383023"/>
    <w:rsid w:val="0038329A"/>
    <w:rsid w:val="003833CE"/>
    <w:rsid w:val="00383676"/>
    <w:rsid w:val="0038380B"/>
    <w:rsid w:val="00383CD3"/>
    <w:rsid w:val="00383D4E"/>
    <w:rsid w:val="00384190"/>
    <w:rsid w:val="003842E3"/>
    <w:rsid w:val="0038435E"/>
    <w:rsid w:val="003845EE"/>
    <w:rsid w:val="00384889"/>
    <w:rsid w:val="00384E49"/>
    <w:rsid w:val="00384EE4"/>
    <w:rsid w:val="00385067"/>
    <w:rsid w:val="00385699"/>
    <w:rsid w:val="00385B87"/>
    <w:rsid w:val="0038600F"/>
    <w:rsid w:val="00386263"/>
    <w:rsid w:val="00386348"/>
    <w:rsid w:val="003863DB"/>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704"/>
    <w:rsid w:val="00396C69"/>
    <w:rsid w:val="0039726A"/>
    <w:rsid w:val="00397329"/>
    <w:rsid w:val="00397930"/>
    <w:rsid w:val="00397E01"/>
    <w:rsid w:val="003A042A"/>
    <w:rsid w:val="003A0466"/>
    <w:rsid w:val="003A06F2"/>
    <w:rsid w:val="003A175C"/>
    <w:rsid w:val="003A1B34"/>
    <w:rsid w:val="003A1D57"/>
    <w:rsid w:val="003A2031"/>
    <w:rsid w:val="003A20B0"/>
    <w:rsid w:val="003A2162"/>
    <w:rsid w:val="003A2566"/>
    <w:rsid w:val="003A290C"/>
    <w:rsid w:val="003A295A"/>
    <w:rsid w:val="003A2C2C"/>
    <w:rsid w:val="003A2EF1"/>
    <w:rsid w:val="003A35F2"/>
    <w:rsid w:val="003A3965"/>
    <w:rsid w:val="003A4312"/>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A7A"/>
    <w:rsid w:val="003D1C69"/>
    <w:rsid w:val="003D1F9D"/>
    <w:rsid w:val="003D201C"/>
    <w:rsid w:val="003D20EA"/>
    <w:rsid w:val="003D2751"/>
    <w:rsid w:val="003D2EC2"/>
    <w:rsid w:val="003D3045"/>
    <w:rsid w:val="003D34F5"/>
    <w:rsid w:val="003D3833"/>
    <w:rsid w:val="003D3CBE"/>
    <w:rsid w:val="003D4443"/>
    <w:rsid w:val="003D4CF1"/>
    <w:rsid w:val="003D50C7"/>
    <w:rsid w:val="003D59E2"/>
    <w:rsid w:val="003D5AD1"/>
    <w:rsid w:val="003D5D2F"/>
    <w:rsid w:val="003D6426"/>
    <w:rsid w:val="003D6C40"/>
    <w:rsid w:val="003D731F"/>
    <w:rsid w:val="003D797E"/>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1A"/>
    <w:rsid w:val="003F01D8"/>
    <w:rsid w:val="003F02A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271"/>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243"/>
    <w:rsid w:val="0041193F"/>
    <w:rsid w:val="00411B29"/>
    <w:rsid w:val="0041234E"/>
    <w:rsid w:val="004126A5"/>
    <w:rsid w:val="004126E2"/>
    <w:rsid w:val="00412E0F"/>
    <w:rsid w:val="00413051"/>
    <w:rsid w:val="00413511"/>
    <w:rsid w:val="00413A3F"/>
    <w:rsid w:val="00413D2A"/>
    <w:rsid w:val="00413EF2"/>
    <w:rsid w:val="00414A8B"/>
    <w:rsid w:val="0041585E"/>
    <w:rsid w:val="00415AD9"/>
    <w:rsid w:val="00416469"/>
    <w:rsid w:val="00416651"/>
    <w:rsid w:val="0041681C"/>
    <w:rsid w:val="0041709C"/>
    <w:rsid w:val="0041723C"/>
    <w:rsid w:val="004172D0"/>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0B4"/>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A01"/>
    <w:rsid w:val="004325F1"/>
    <w:rsid w:val="00433076"/>
    <w:rsid w:val="004346B2"/>
    <w:rsid w:val="0043487A"/>
    <w:rsid w:val="00435162"/>
    <w:rsid w:val="00435736"/>
    <w:rsid w:val="004363A4"/>
    <w:rsid w:val="0043659C"/>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D6A"/>
    <w:rsid w:val="00452E3D"/>
    <w:rsid w:val="00453532"/>
    <w:rsid w:val="0045368D"/>
    <w:rsid w:val="00453934"/>
    <w:rsid w:val="00453F03"/>
    <w:rsid w:val="00453FD4"/>
    <w:rsid w:val="004559F5"/>
    <w:rsid w:val="00455F8F"/>
    <w:rsid w:val="00455FD3"/>
    <w:rsid w:val="004563E2"/>
    <w:rsid w:val="00456901"/>
    <w:rsid w:val="004571A0"/>
    <w:rsid w:val="0045744F"/>
    <w:rsid w:val="00460780"/>
    <w:rsid w:val="00460979"/>
    <w:rsid w:val="00460A57"/>
    <w:rsid w:val="00460C80"/>
    <w:rsid w:val="00460DD2"/>
    <w:rsid w:val="00461436"/>
    <w:rsid w:val="004616E6"/>
    <w:rsid w:val="00462591"/>
    <w:rsid w:val="0046261C"/>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D64"/>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0C9"/>
    <w:rsid w:val="004A41A6"/>
    <w:rsid w:val="004A4670"/>
    <w:rsid w:val="004A4A2F"/>
    <w:rsid w:val="004A4CAE"/>
    <w:rsid w:val="004A5575"/>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409"/>
    <w:rsid w:val="004B4B5D"/>
    <w:rsid w:val="004B4F05"/>
    <w:rsid w:val="004B4FCB"/>
    <w:rsid w:val="004B511A"/>
    <w:rsid w:val="004B5326"/>
    <w:rsid w:val="004B5344"/>
    <w:rsid w:val="004B54CB"/>
    <w:rsid w:val="004B571B"/>
    <w:rsid w:val="004B5ABE"/>
    <w:rsid w:val="004B5C54"/>
    <w:rsid w:val="004B6415"/>
    <w:rsid w:val="004B64D4"/>
    <w:rsid w:val="004B64D6"/>
    <w:rsid w:val="004B6536"/>
    <w:rsid w:val="004B6914"/>
    <w:rsid w:val="004B6AD5"/>
    <w:rsid w:val="004B70F5"/>
    <w:rsid w:val="004C0854"/>
    <w:rsid w:val="004C0C53"/>
    <w:rsid w:val="004C1703"/>
    <w:rsid w:val="004C1F3A"/>
    <w:rsid w:val="004C2127"/>
    <w:rsid w:val="004C22EE"/>
    <w:rsid w:val="004C2803"/>
    <w:rsid w:val="004C2B88"/>
    <w:rsid w:val="004C38AC"/>
    <w:rsid w:val="004C3901"/>
    <w:rsid w:val="004C3998"/>
    <w:rsid w:val="004C3B17"/>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86A"/>
    <w:rsid w:val="004D4F0C"/>
    <w:rsid w:val="004D517B"/>
    <w:rsid w:val="004D55F1"/>
    <w:rsid w:val="004D5C6D"/>
    <w:rsid w:val="004D6E5D"/>
    <w:rsid w:val="004E0BB0"/>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6D"/>
    <w:rsid w:val="004F15B8"/>
    <w:rsid w:val="004F1953"/>
    <w:rsid w:val="004F1ABD"/>
    <w:rsid w:val="004F1CDA"/>
    <w:rsid w:val="004F2B3E"/>
    <w:rsid w:val="004F2EC4"/>
    <w:rsid w:val="004F2FA7"/>
    <w:rsid w:val="004F3AD3"/>
    <w:rsid w:val="004F3B7D"/>
    <w:rsid w:val="004F427F"/>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38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60B"/>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388"/>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214"/>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74"/>
    <w:rsid w:val="00555467"/>
    <w:rsid w:val="0055587C"/>
    <w:rsid w:val="00556A1A"/>
    <w:rsid w:val="00556BE7"/>
    <w:rsid w:val="00557477"/>
    <w:rsid w:val="005576B1"/>
    <w:rsid w:val="00557CAE"/>
    <w:rsid w:val="00557E01"/>
    <w:rsid w:val="00557F1F"/>
    <w:rsid w:val="00557F88"/>
    <w:rsid w:val="0056033D"/>
    <w:rsid w:val="00560B51"/>
    <w:rsid w:val="005610C3"/>
    <w:rsid w:val="00561784"/>
    <w:rsid w:val="00561C96"/>
    <w:rsid w:val="00562CD4"/>
    <w:rsid w:val="00562E5A"/>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2C"/>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45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7C4"/>
    <w:rsid w:val="005D1957"/>
    <w:rsid w:val="005D2DC0"/>
    <w:rsid w:val="005D2E92"/>
    <w:rsid w:val="005D36B6"/>
    <w:rsid w:val="005D3D61"/>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1BF3"/>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0D7"/>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BD8"/>
    <w:rsid w:val="00614F8D"/>
    <w:rsid w:val="00615321"/>
    <w:rsid w:val="00615340"/>
    <w:rsid w:val="006157AC"/>
    <w:rsid w:val="00615CF4"/>
    <w:rsid w:val="006164A8"/>
    <w:rsid w:val="006165B1"/>
    <w:rsid w:val="006165F0"/>
    <w:rsid w:val="00616840"/>
    <w:rsid w:val="00616AA5"/>
    <w:rsid w:val="00616F1C"/>
    <w:rsid w:val="006174BB"/>
    <w:rsid w:val="0061773D"/>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B06"/>
    <w:rsid w:val="006532BB"/>
    <w:rsid w:val="00653578"/>
    <w:rsid w:val="0065363C"/>
    <w:rsid w:val="0065390E"/>
    <w:rsid w:val="006539DA"/>
    <w:rsid w:val="00653B73"/>
    <w:rsid w:val="006542DE"/>
    <w:rsid w:val="00654366"/>
    <w:rsid w:val="006543C7"/>
    <w:rsid w:val="00654474"/>
    <w:rsid w:val="006546B1"/>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2F9A"/>
    <w:rsid w:val="00663015"/>
    <w:rsid w:val="00664423"/>
    <w:rsid w:val="006649BD"/>
    <w:rsid w:val="00664DD2"/>
    <w:rsid w:val="00664FC4"/>
    <w:rsid w:val="00665F05"/>
    <w:rsid w:val="00665FC1"/>
    <w:rsid w:val="0066635C"/>
    <w:rsid w:val="006670E4"/>
    <w:rsid w:val="006677EE"/>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6A3"/>
    <w:rsid w:val="006A2881"/>
    <w:rsid w:val="006A299F"/>
    <w:rsid w:val="006A2B83"/>
    <w:rsid w:val="006A2FE3"/>
    <w:rsid w:val="006A4033"/>
    <w:rsid w:val="006A43F8"/>
    <w:rsid w:val="006A45C2"/>
    <w:rsid w:val="006A47B7"/>
    <w:rsid w:val="006A4BB3"/>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CF3"/>
    <w:rsid w:val="006C0EAA"/>
    <w:rsid w:val="006C0F17"/>
    <w:rsid w:val="006C1FB2"/>
    <w:rsid w:val="006C2046"/>
    <w:rsid w:val="006C20C9"/>
    <w:rsid w:val="006C238F"/>
    <w:rsid w:val="006C27A0"/>
    <w:rsid w:val="006C29BE"/>
    <w:rsid w:val="006C335D"/>
    <w:rsid w:val="006C4377"/>
    <w:rsid w:val="006C4987"/>
    <w:rsid w:val="006C4AD0"/>
    <w:rsid w:val="006C57E5"/>
    <w:rsid w:val="006C57E7"/>
    <w:rsid w:val="006C5BF7"/>
    <w:rsid w:val="006C5C4E"/>
    <w:rsid w:val="006C66D3"/>
    <w:rsid w:val="006C707E"/>
    <w:rsid w:val="006C75A6"/>
    <w:rsid w:val="006C7CEE"/>
    <w:rsid w:val="006D0784"/>
    <w:rsid w:val="006D0A41"/>
    <w:rsid w:val="006D0A8D"/>
    <w:rsid w:val="006D0C5F"/>
    <w:rsid w:val="006D113F"/>
    <w:rsid w:val="006D152A"/>
    <w:rsid w:val="006D1572"/>
    <w:rsid w:val="006D19A8"/>
    <w:rsid w:val="006D1D7B"/>
    <w:rsid w:val="006D1DD8"/>
    <w:rsid w:val="006D2816"/>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3A1"/>
    <w:rsid w:val="006E0876"/>
    <w:rsid w:val="006E0EDB"/>
    <w:rsid w:val="006E20A6"/>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02"/>
    <w:rsid w:val="006F209C"/>
    <w:rsid w:val="006F2584"/>
    <w:rsid w:val="006F2C3A"/>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9BC"/>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698"/>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959"/>
    <w:rsid w:val="00726D84"/>
    <w:rsid w:val="00726E50"/>
    <w:rsid w:val="00730802"/>
    <w:rsid w:val="00730B33"/>
    <w:rsid w:val="00731C11"/>
    <w:rsid w:val="00731E4A"/>
    <w:rsid w:val="00732000"/>
    <w:rsid w:val="00732019"/>
    <w:rsid w:val="007322A1"/>
    <w:rsid w:val="007324D9"/>
    <w:rsid w:val="007325AE"/>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2F8"/>
    <w:rsid w:val="0077630C"/>
    <w:rsid w:val="007764E6"/>
    <w:rsid w:val="0077677F"/>
    <w:rsid w:val="00776B48"/>
    <w:rsid w:val="00776D50"/>
    <w:rsid w:val="00777365"/>
    <w:rsid w:val="00780DC4"/>
    <w:rsid w:val="00780EF3"/>
    <w:rsid w:val="007810CC"/>
    <w:rsid w:val="007822D5"/>
    <w:rsid w:val="00782428"/>
    <w:rsid w:val="00782844"/>
    <w:rsid w:val="007836AD"/>
    <w:rsid w:val="007836E9"/>
    <w:rsid w:val="007838B3"/>
    <w:rsid w:val="00784401"/>
    <w:rsid w:val="00785F8A"/>
    <w:rsid w:val="00785FA2"/>
    <w:rsid w:val="007865A8"/>
    <w:rsid w:val="0078690A"/>
    <w:rsid w:val="00786EE1"/>
    <w:rsid w:val="00787018"/>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21C"/>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B93"/>
    <w:rsid w:val="007A6D6B"/>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A40"/>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58A2"/>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5B13"/>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A9F"/>
    <w:rsid w:val="00813E86"/>
    <w:rsid w:val="00813ED0"/>
    <w:rsid w:val="0081423F"/>
    <w:rsid w:val="008154D9"/>
    <w:rsid w:val="0081583A"/>
    <w:rsid w:val="008161A1"/>
    <w:rsid w:val="008162BA"/>
    <w:rsid w:val="00816F7D"/>
    <w:rsid w:val="00817A6A"/>
    <w:rsid w:val="00820395"/>
    <w:rsid w:val="008212F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4866"/>
    <w:rsid w:val="0083536F"/>
    <w:rsid w:val="00835D83"/>
    <w:rsid w:val="00835F54"/>
    <w:rsid w:val="00835F58"/>
    <w:rsid w:val="00837CEE"/>
    <w:rsid w:val="008411C8"/>
    <w:rsid w:val="00841B5A"/>
    <w:rsid w:val="00841CEF"/>
    <w:rsid w:val="00841E88"/>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52A"/>
    <w:rsid w:val="00853C13"/>
    <w:rsid w:val="00854C85"/>
    <w:rsid w:val="00854D99"/>
    <w:rsid w:val="00855E28"/>
    <w:rsid w:val="00856174"/>
    <w:rsid w:val="008566EE"/>
    <w:rsid w:val="00856AFD"/>
    <w:rsid w:val="008577AB"/>
    <w:rsid w:val="00857AC8"/>
    <w:rsid w:val="00857C34"/>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48C"/>
    <w:rsid w:val="00896A08"/>
    <w:rsid w:val="008973EF"/>
    <w:rsid w:val="00897710"/>
    <w:rsid w:val="008A03A6"/>
    <w:rsid w:val="008A05A8"/>
    <w:rsid w:val="008A0A91"/>
    <w:rsid w:val="008A0B72"/>
    <w:rsid w:val="008A0D6A"/>
    <w:rsid w:val="008A11D4"/>
    <w:rsid w:val="008A16CF"/>
    <w:rsid w:val="008A1FBE"/>
    <w:rsid w:val="008A2379"/>
    <w:rsid w:val="008A27DA"/>
    <w:rsid w:val="008A28B6"/>
    <w:rsid w:val="008A3176"/>
    <w:rsid w:val="008A349F"/>
    <w:rsid w:val="008A3A66"/>
    <w:rsid w:val="008A4313"/>
    <w:rsid w:val="008A4835"/>
    <w:rsid w:val="008A51B2"/>
    <w:rsid w:val="008A5792"/>
    <w:rsid w:val="008A58E9"/>
    <w:rsid w:val="008A5CB3"/>
    <w:rsid w:val="008A5F9A"/>
    <w:rsid w:val="008A6221"/>
    <w:rsid w:val="008A6A99"/>
    <w:rsid w:val="008A6F93"/>
    <w:rsid w:val="008A7229"/>
    <w:rsid w:val="008A7A1D"/>
    <w:rsid w:val="008A7F73"/>
    <w:rsid w:val="008B0214"/>
    <w:rsid w:val="008B04C8"/>
    <w:rsid w:val="008B06A4"/>
    <w:rsid w:val="008B06A6"/>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395D"/>
    <w:rsid w:val="008C41A4"/>
    <w:rsid w:val="008C51FD"/>
    <w:rsid w:val="008C529E"/>
    <w:rsid w:val="008C62DC"/>
    <w:rsid w:val="008C6765"/>
    <w:rsid w:val="008C6C69"/>
    <w:rsid w:val="008C70D5"/>
    <w:rsid w:val="008C7F4D"/>
    <w:rsid w:val="008D0B7D"/>
    <w:rsid w:val="008D111B"/>
    <w:rsid w:val="008D115F"/>
    <w:rsid w:val="008D1874"/>
    <w:rsid w:val="008D1B94"/>
    <w:rsid w:val="008D219E"/>
    <w:rsid w:val="008D293A"/>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59C"/>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3C"/>
    <w:rsid w:val="00904A50"/>
    <w:rsid w:val="00904A82"/>
    <w:rsid w:val="009052C4"/>
    <w:rsid w:val="00905C1D"/>
    <w:rsid w:val="009060D9"/>
    <w:rsid w:val="00906438"/>
    <w:rsid w:val="009065A6"/>
    <w:rsid w:val="009066A8"/>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371"/>
    <w:rsid w:val="0091542C"/>
    <w:rsid w:val="00915955"/>
    <w:rsid w:val="009160BD"/>
    <w:rsid w:val="0091762E"/>
    <w:rsid w:val="00917EA4"/>
    <w:rsid w:val="00920A92"/>
    <w:rsid w:val="00920C8F"/>
    <w:rsid w:val="0092105F"/>
    <w:rsid w:val="009211B3"/>
    <w:rsid w:val="009218D4"/>
    <w:rsid w:val="00921942"/>
    <w:rsid w:val="00921B64"/>
    <w:rsid w:val="00921D17"/>
    <w:rsid w:val="009233F9"/>
    <w:rsid w:val="009236D2"/>
    <w:rsid w:val="00923C74"/>
    <w:rsid w:val="00923FD1"/>
    <w:rsid w:val="0092508F"/>
    <w:rsid w:val="0092542D"/>
    <w:rsid w:val="00925B2A"/>
    <w:rsid w:val="00926360"/>
    <w:rsid w:val="00927121"/>
    <w:rsid w:val="0092713D"/>
    <w:rsid w:val="009271F0"/>
    <w:rsid w:val="009276C8"/>
    <w:rsid w:val="00927F75"/>
    <w:rsid w:val="009309DD"/>
    <w:rsid w:val="0093192E"/>
    <w:rsid w:val="00931A28"/>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09EA"/>
    <w:rsid w:val="00941008"/>
    <w:rsid w:val="00941289"/>
    <w:rsid w:val="0094139C"/>
    <w:rsid w:val="0094167A"/>
    <w:rsid w:val="00942134"/>
    <w:rsid w:val="00942208"/>
    <w:rsid w:val="00942291"/>
    <w:rsid w:val="00942539"/>
    <w:rsid w:val="00942613"/>
    <w:rsid w:val="009427EC"/>
    <w:rsid w:val="0094285C"/>
    <w:rsid w:val="00942F86"/>
    <w:rsid w:val="009439BA"/>
    <w:rsid w:val="00943C37"/>
    <w:rsid w:val="00943EBD"/>
    <w:rsid w:val="009443D7"/>
    <w:rsid w:val="0094463B"/>
    <w:rsid w:val="00944D6E"/>
    <w:rsid w:val="00945B8E"/>
    <w:rsid w:val="00945F4A"/>
    <w:rsid w:val="00946223"/>
    <w:rsid w:val="009463FA"/>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A6C"/>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CFA"/>
    <w:rsid w:val="0097459A"/>
    <w:rsid w:val="009747C8"/>
    <w:rsid w:val="00974A6F"/>
    <w:rsid w:val="009759B0"/>
    <w:rsid w:val="00976918"/>
    <w:rsid w:val="0097748C"/>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6A7"/>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233"/>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63A"/>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596"/>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6E4F"/>
    <w:rsid w:val="009D7872"/>
    <w:rsid w:val="009D79B9"/>
    <w:rsid w:val="009D7A6C"/>
    <w:rsid w:val="009D7BEB"/>
    <w:rsid w:val="009D7C16"/>
    <w:rsid w:val="009D7E0C"/>
    <w:rsid w:val="009E13DD"/>
    <w:rsid w:val="009E17D8"/>
    <w:rsid w:val="009E1943"/>
    <w:rsid w:val="009E19F0"/>
    <w:rsid w:val="009E1FED"/>
    <w:rsid w:val="009E2629"/>
    <w:rsid w:val="009E2672"/>
    <w:rsid w:val="009E2970"/>
    <w:rsid w:val="009E2C97"/>
    <w:rsid w:val="009E2DD4"/>
    <w:rsid w:val="009E345D"/>
    <w:rsid w:val="009E3ED6"/>
    <w:rsid w:val="009E49DA"/>
    <w:rsid w:val="009E5478"/>
    <w:rsid w:val="009E5635"/>
    <w:rsid w:val="009E588F"/>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7D7"/>
    <w:rsid w:val="009F68E3"/>
    <w:rsid w:val="009F73BD"/>
    <w:rsid w:val="009F7656"/>
    <w:rsid w:val="009F775F"/>
    <w:rsid w:val="009F7ACB"/>
    <w:rsid w:val="00A007BD"/>
    <w:rsid w:val="00A0154F"/>
    <w:rsid w:val="00A017AE"/>
    <w:rsid w:val="00A0215C"/>
    <w:rsid w:val="00A0283D"/>
    <w:rsid w:val="00A03845"/>
    <w:rsid w:val="00A046BB"/>
    <w:rsid w:val="00A053C0"/>
    <w:rsid w:val="00A056C5"/>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977"/>
    <w:rsid w:val="00A12B1C"/>
    <w:rsid w:val="00A12D56"/>
    <w:rsid w:val="00A13073"/>
    <w:rsid w:val="00A13196"/>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039"/>
    <w:rsid w:val="00A2360E"/>
    <w:rsid w:val="00A23AA1"/>
    <w:rsid w:val="00A246FD"/>
    <w:rsid w:val="00A25083"/>
    <w:rsid w:val="00A25536"/>
    <w:rsid w:val="00A2553E"/>
    <w:rsid w:val="00A25D63"/>
    <w:rsid w:val="00A25ED6"/>
    <w:rsid w:val="00A26316"/>
    <w:rsid w:val="00A268F5"/>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244"/>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80B"/>
    <w:rsid w:val="00A77E76"/>
    <w:rsid w:val="00A8038A"/>
    <w:rsid w:val="00A8046B"/>
    <w:rsid w:val="00A806A6"/>
    <w:rsid w:val="00A80A94"/>
    <w:rsid w:val="00A80C64"/>
    <w:rsid w:val="00A80D4B"/>
    <w:rsid w:val="00A81749"/>
    <w:rsid w:val="00A81FAF"/>
    <w:rsid w:val="00A8308F"/>
    <w:rsid w:val="00A84132"/>
    <w:rsid w:val="00A84495"/>
    <w:rsid w:val="00A844FE"/>
    <w:rsid w:val="00A84C21"/>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044"/>
    <w:rsid w:val="00A95579"/>
    <w:rsid w:val="00A95900"/>
    <w:rsid w:val="00A9693C"/>
    <w:rsid w:val="00AA0EDC"/>
    <w:rsid w:val="00AA1929"/>
    <w:rsid w:val="00AA2013"/>
    <w:rsid w:val="00AA2265"/>
    <w:rsid w:val="00AA2D5C"/>
    <w:rsid w:val="00AA3396"/>
    <w:rsid w:val="00AA39F3"/>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505"/>
    <w:rsid w:val="00AB383C"/>
    <w:rsid w:val="00AB394F"/>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7A"/>
    <w:rsid w:val="00AC1720"/>
    <w:rsid w:val="00AC185F"/>
    <w:rsid w:val="00AC1DC6"/>
    <w:rsid w:val="00AC2363"/>
    <w:rsid w:val="00AC238C"/>
    <w:rsid w:val="00AC27CF"/>
    <w:rsid w:val="00AC32A3"/>
    <w:rsid w:val="00AC452F"/>
    <w:rsid w:val="00AC4D72"/>
    <w:rsid w:val="00AC525C"/>
    <w:rsid w:val="00AC5967"/>
    <w:rsid w:val="00AC5E40"/>
    <w:rsid w:val="00AC601B"/>
    <w:rsid w:val="00AC6B54"/>
    <w:rsid w:val="00AC7961"/>
    <w:rsid w:val="00AD02BB"/>
    <w:rsid w:val="00AD0DEA"/>
    <w:rsid w:val="00AD3C8C"/>
    <w:rsid w:val="00AD4084"/>
    <w:rsid w:val="00AD417D"/>
    <w:rsid w:val="00AD4F53"/>
    <w:rsid w:val="00AD5324"/>
    <w:rsid w:val="00AD583D"/>
    <w:rsid w:val="00AD58E2"/>
    <w:rsid w:val="00AD58E3"/>
    <w:rsid w:val="00AD5D51"/>
    <w:rsid w:val="00AD5F79"/>
    <w:rsid w:val="00AD6244"/>
    <w:rsid w:val="00AD65AA"/>
    <w:rsid w:val="00AD65D8"/>
    <w:rsid w:val="00AD710F"/>
    <w:rsid w:val="00AD7B49"/>
    <w:rsid w:val="00AD7D21"/>
    <w:rsid w:val="00AE0042"/>
    <w:rsid w:val="00AE04AF"/>
    <w:rsid w:val="00AE0918"/>
    <w:rsid w:val="00AE1425"/>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E7B59"/>
    <w:rsid w:val="00AF0119"/>
    <w:rsid w:val="00AF04BE"/>
    <w:rsid w:val="00AF07AE"/>
    <w:rsid w:val="00AF1150"/>
    <w:rsid w:val="00AF20C0"/>
    <w:rsid w:val="00AF251D"/>
    <w:rsid w:val="00AF2813"/>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17C8"/>
    <w:rsid w:val="00B02246"/>
    <w:rsid w:val="00B022FC"/>
    <w:rsid w:val="00B02F2A"/>
    <w:rsid w:val="00B033B7"/>
    <w:rsid w:val="00B03763"/>
    <w:rsid w:val="00B03790"/>
    <w:rsid w:val="00B037C1"/>
    <w:rsid w:val="00B039DA"/>
    <w:rsid w:val="00B03CD8"/>
    <w:rsid w:val="00B04234"/>
    <w:rsid w:val="00B048CE"/>
    <w:rsid w:val="00B04DD4"/>
    <w:rsid w:val="00B04F5A"/>
    <w:rsid w:val="00B053F3"/>
    <w:rsid w:val="00B06353"/>
    <w:rsid w:val="00B0646B"/>
    <w:rsid w:val="00B06A2C"/>
    <w:rsid w:val="00B07326"/>
    <w:rsid w:val="00B07552"/>
    <w:rsid w:val="00B07D7A"/>
    <w:rsid w:val="00B1007F"/>
    <w:rsid w:val="00B104B9"/>
    <w:rsid w:val="00B113DD"/>
    <w:rsid w:val="00B11584"/>
    <w:rsid w:val="00B11A88"/>
    <w:rsid w:val="00B11A8B"/>
    <w:rsid w:val="00B11B60"/>
    <w:rsid w:val="00B11C62"/>
    <w:rsid w:val="00B11D6E"/>
    <w:rsid w:val="00B120D9"/>
    <w:rsid w:val="00B12404"/>
    <w:rsid w:val="00B12436"/>
    <w:rsid w:val="00B12B4A"/>
    <w:rsid w:val="00B12B8F"/>
    <w:rsid w:val="00B12BB6"/>
    <w:rsid w:val="00B13B03"/>
    <w:rsid w:val="00B13B15"/>
    <w:rsid w:val="00B13D88"/>
    <w:rsid w:val="00B14322"/>
    <w:rsid w:val="00B14A19"/>
    <w:rsid w:val="00B14BF5"/>
    <w:rsid w:val="00B1521D"/>
    <w:rsid w:val="00B15510"/>
    <w:rsid w:val="00B1557D"/>
    <w:rsid w:val="00B16508"/>
    <w:rsid w:val="00B167FF"/>
    <w:rsid w:val="00B1685F"/>
    <w:rsid w:val="00B16B1E"/>
    <w:rsid w:val="00B16CB3"/>
    <w:rsid w:val="00B17865"/>
    <w:rsid w:val="00B178DD"/>
    <w:rsid w:val="00B179F8"/>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6F68"/>
    <w:rsid w:val="00B27467"/>
    <w:rsid w:val="00B27646"/>
    <w:rsid w:val="00B3025A"/>
    <w:rsid w:val="00B30293"/>
    <w:rsid w:val="00B305CC"/>
    <w:rsid w:val="00B30640"/>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37880"/>
    <w:rsid w:val="00B401F3"/>
    <w:rsid w:val="00B407D3"/>
    <w:rsid w:val="00B40C4C"/>
    <w:rsid w:val="00B4102B"/>
    <w:rsid w:val="00B413A6"/>
    <w:rsid w:val="00B413D0"/>
    <w:rsid w:val="00B414EF"/>
    <w:rsid w:val="00B41915"/>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0"/>
    <w:rsid w:val="00B50F59"/>
    <w:rsid w:val="00B50FFF"/>
    <w:rsid w:val="00B519DE"/>
    <w:rsid w:val="00B51A16"/>
    <w:rsid w:val="00B51DDD"/>
    <w:rsid w:val="00B51F15"/>
    <w:rsid w:val="00B53182"/>
    <w:rsid w:val="00B53DDA"/>
    <w:rsid w:val="00B543EF"/>
    <w:rsid w:val="00B547EF"/>
    <w:rsid w:val="00B549B6"/>
    <w:rsid w:val="00B556FB"/>
    <w:rsid w:val="00B56256"/>
    <w:rsid w:val="00B562A7"/>
    <w:rsid w:val="00B5641B"/>
    <w:rsid w:val="00B56CA5"/>
    <w:rsid w:val="00B57CAF"/>
    <w:rsid w:val="00B60933"/>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68FC"/>
    <w:rsid w:val="00B66F53"/>
    <w:rsid w:val="00B7073D"/>
    <w:rsid w:val="00B70EF6"/>
    <w:rsid w:val="00B7119D"/>
    <w:rsid w:val="00B713A9"/>
    <w:rsid w:val="00B71886"/>
    <w:rsid w:val="00B728C3"/>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F79"/>
    <w:rsid w:val="00B81521"/>
    <w:rsid w:val="00B8183D"/>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77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160C"/>
    <w:rsid w:val="00BB1F8E"/>
    <w:rsid w:val="00BB2199"/>
    <w:rsid w:val="00BB2BE6"/>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6F06"/>
    <w:rsid w:val="00BB72DF"/>
    <w:rsid w:val="00BB78A3"/>
    <w:rsid w:val="00BB7BE8"/>
    <w:rsid w:val="00BC0199"/>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4C2"/>
    <w:rsid w:val="00BC6E7F"/>
    <w:rsid w:val="00BC73D0"/>
    <w:rsid w:val="00BC7EDB"/>
    <w:rsid w:val="00BD00D9"/>
    <w:rsid w:val="00BD02B2"/>
    <w:rsid w:val="00BD0F5C"/>
    <w:rsid w:val="00BD1232"/>
    <w:rsid w:val="00BD174D"/>
    <w:rsid w:val="00BD1924"/>
    <w:rsid w:val="00BD22FB"/>
    <w:rsid w:val="00BD249B"/>
    <w:rsid w:val="00BD33BA"/>
    <w:rsid w:val="00BD3D4A"/>
    <w:rsid w:val="00BD3FE1"/>
    <w:rsid w:val="00BD5099"/>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1783"/>
    <w:rsid w:val="00C02174"/>
    <w:rsid w:val="00C02971"/>
    <w:rsid w:val="00C02AE8"/>
    <w:rsid w:val="00C02D0D"/>
    <w:rsid w:val="00C02EC3"/>
    <w:rsid w:val="00C02ED8"/>
    <w:rsid w:val="00C0321B"/>
    <w:rsid w:val="00C0329B"/>
    <w:rsid w:val="00C03945"/>
    <w:rsid w:val="00C03D69"/>
    <w:rsid w:val="00C0405A"/>
    <w:rsid w:val="00C04480"/>
    <w:rsid w:val="00C044D7"/>
    <w:rsid w:val="00C057BD"/>
    <w:rsid w:val="00C058C8"/>
    <w:rsid w:val="00C05ED2"/>
    <w:rsid w:val="00C05EDF"/>
    <w:rsid w:val="00C06929"/>
    <w:rsid w:val="00C06C37"/>
    <w:rsid w:val="00C06E5F"/>
    <w:rsid w:val="00C07239"/>
    <w:rsid w:val="00C07934"/>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1715D"/>
    <w:rsid w:val="00C20010"/>
    <w:rsid w:val="00C203F6"/>
    <w:rsid w:val="00C208DD"/>
    <w:rsid w:val="00C20C46"/>
    <w:rsid w:val="00C214F3"/>
    <w:rsid w:val="00C224CC"/>
    <w:rsid w:val="00C22849"/>
    <w:rsid w:val="00C2295E"/>
    <w:rsid w:val="00C22AE7"/>
    <w:rsid w:val="00C23E81"/>
    <w:rsid w:val="00C23F21"/>
    <w:rsid w:val="00C24294"/>
    <w:rsid w:val="00C243AF"/>
    <w:rsid w:val="00C24D4A"/>
    <w:rsid w:val="00C2540D"/>
    <w:rsid w:val="00C25A90"/>
    <w:rsid w:val="00C25F72"/>
    <w:rsid w:val="00C2656B"/>
    <w:rsid w:val="00C266E3"/>
    <w:rsid w:val="00C26A02"/>
    <w:rsid w:val="00C271E7"/>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6E9"/>
    <w:rsid w:val="00C4198A"/>
    <w:rsid w:val="00C41A8F"/>
    <w:rsid w:val="00C41C74"/>
    <w:rsid w:val="00C41CEF"/>
    <w:rsid w:val="00C41D69"/>
    <w:rsid w:val="00C42733"/>
    <w:rsid w:val="00C4280A"/>
    <w:rsid w:val="00C42893"/>
    <w:rsid w:val="00C42F31"/>
    <w:rsid w:val="00C43A0A"/>
    <w:rsid w:val="00C440A6"/>
    <w:rsid w:val="00C446BE"/>
    <w:rsid w:val="00C44821"/>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CE8"/>
    <w:rsid w:val="00C53DD8"/>
    <w:rsid w:val="00C5411D"/>
    <w:rsid w:val="00C541EA"/>
    <w:rsid w:val="00C545BC"/>
    <w:rsid w:val="00C54E22"/>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275"/>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560"/>
    <w:rsid w:val="00C9464E"/>
    <w:rsid w:val="00C9475D"/>
    <w:rsid w:val="00C953E6"/>
    <w:rsid w:val="00C957D1"/>
    <w:rsid w:val="00C95821"/>
    <w:rsid w:val="00C95D2B"/>
    <w:rsid w:val="00C964CD"/>
    <w:rsid w:val="00C9760C"/>
    <w:rsid w:val="00C97E62"/>
    <w:rsid w:val="00CA03FA"/>
    <w:rsid w:val="00CA0D52"/>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2693"/>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4C0D"/>
    <w:rsid w:val="00CE521F"/>
    <w:rsid w:val="00CE5482"/>
    <w:rsid w:val="00CE55E2"/>
    <w:rsid w:val="00CE610E"/>
    <w:rsid w:val="00CE6EC6"/>
    <w:rsid w:val="00CE6EEE"/>
    <w:rsid w:val="00CE6F1A"/>
    <w:rsid w:val="00CE704A"/>
    <w:rsid w:val="00CE722B"/>
    <w:rsid w:val="00CE7308"/>
    <w:rsid w:val="00CE76E5"/>
    <w:rsid w:val="00CE78CB"/>
    <w:rsid w:val="00CE7A1F"/>
    <w:rsid w:val="00CE7B3C"/>
    <w:rsid w:val="00CF0C58"/>
    <w:rsid w:val="00CF1059"/>
    <w:rsid w:val="00CF20B4"/>
    <w:rsid w:val="00CF24EB"/>
    <w:rsid w:val="00CF29EB"/>
    <w:rsid w:val="00CF2FBF"/>
    <w:rsid w:val="00CF3C89"/>
    <w:rsid w:val="00CF4364"/>
    <w:rsid w:val="00CF471C"/>
    <w:rsid w:val="00CF4C53"/>
    <w:rsid w:val="00CF4D9B"/>
    <w:rsid w:val="00CF51DE"/>
    <w:rsid w:val="00CF52CB"/>
    <w:rsid w:val="00CF56B9"/>
    <w:rsid w:val="00CF5E9F"/>
    <w:rsid w:val="00CF5FA5"/>
    <w:rsid w:val="00CF604F"/>
    <w:rsid w:val="00CF614B"/>
    <w:rsid w:val="00CF63B2"/>
    <w:rsid w:val="00D00259"/>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5B8C"/>
    <w:rsid w:val="00D0638B"/>
    <w:rsid w:val="00D078B2"/>
    <w:rsid w:val="00D079E6"/>
    <w:rsid w:val="00D07F82"/>
    <w:rsid w:val="00D07FFB"/>
    <w:rsid w:val="00D10177"/>
    <w:rsid w:val="00D10CAE"/>
    <w:rsid w:val="00D11042"/>
    <w:rsid w:val="00D111A2"/>
    <w:rsid w:val="00D113A9"/>
    <w:rsid w:val="00D12E03"/>
    <w:rsid w:val="00D12F00"/>
    <w:rsid w:val="00D1309C"/>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B60"/>
    <w:rsid w:val="00D16ED6"/>
    <w:rsid w:val="00D171F2"/>
    <w:rsid w:val="00D176C4"/>
    <w:rsid w:val="00D17837"/>
    <w:rsid w:val="00D20154"/>
    <w:rsid w:val="00D201F7"/>
    <w:rsid w:val="00D20DFA"/>
    <w:rsid w:val="00D21B11"/>
    <w:rsid w:val="00D21CA6"/>
    <w:rsid w:val="00D21EE5"/>
    <w:rsid w:val="00D22041"/>
    <w:rsid w:val="00D22113"/>
    <w:rsid w:val="00D22235"/>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118"/>
    <w:rsid w:val="00D328D8"/>
    <w:rsid w:val="00D32F26"/>
    <w:rsid w:val="00D32FDF"/>
    <w:rsid w:val="00D33599"/>
    <w:rsid w:val="00D335AF"/>
    <w:rsid w:val="00D33E6E"/>
    <w:rsid w:val="00D33EC8"/>
    <w:rsid w:val="00D347C0"/>
    <w:rsid w:val="00D34E37"/>
    <w:rsid w:val="00D351FF"/>
    <w:rsid w:val="00D354EC"/>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583"/>
    <w:rsid w:val="00D46798"/>
    <w:rsid w:val="00D467AB"/>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D8B"/>
    <w:rsid w:val="00D57967"/>
    <w:rsid w:val="00D60567"/>
    <w:rsid w:val="00D60E79"/>
    <w:rsid w:val="00D614FB"/>
    <w:rsid w:val="00D625E5"/>
    <w:rsid w:val="00D62C42"/>
    <w:rsid w:val="00D62CE9"/>
    <w:rsid w:val="00D62F40"/>
    <w:rsid w:val="00D63D6A"/>
    <w:rsid w:val="00D63FAB"/>
    <w:rsid w:val="00D6411E"/>
    <w:rsid w:val="00D64190"/>
    <w:rsid w:val="00D641D6"/>
    <w:rsid w:val="00D64938"/>
    <w:rsid w:val="00D65177"/>
    <w:rsid w:val="00D6581F"/>
    <w:rsid w:val="00D661A9"/>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77B06"/>
    <w:rsid w:val="00D80071"/>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6A7"/>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85E"/>
    <w:rsid w:val="00DA1A1F"/>
    <w:rsid w:val="00DA1BD1"/>
    <w:rsid w:val="00DA2038"/>
    <w:rsid w:val="00DA27B2"/>
    <w:rsid w:val="00DA37C7"/>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1A"/>
    <w:rsid w:val="00DC3BAE"/>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0"/>
    <w:rsid w:val="00DD529F"/>
    <w:rsid w:val="00DD67F2"/>
    <w:rsid w:val="00DD6EB7"/>
    <w:rsid w:val="00DD7372"/>
    <w:rsid w:val="00DD7FC7"/>
    <w:rsid w:val="00DE04C0"/>
    <w:rsid w:val="00DE0524"/>
    <w:rsid w:val="00DE0A81"/>
    <w:rsid w:val="00DE1173"/>
    <w:rsid w:val="00DE1EFA"/>
    <w:rsid w:val="00DE1F2A"/>
    <w:rsid w:val="00DE2280"/>
    <w:rsid w:val="00DE28D2"/>
    <w:rsid w:val="00DE2E5A"/>
    <w:rsid w:val="00DE340E"/>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9C5"/>
    <w:rsid w:val="00DF4504"/>
    <w:rsid w:val="00DF5006"/>
    <w:rsid w:val="00DF5131"/>
    <w:rsid w:val="00DF5812"/>
    <w:rsid w:val="00DF628C"/>
    <w:rsid w:val="00DF683D"/>
    <w:rsid w:val="00DF6890"/>
    <w:rsid w:val="00DF74D3"/>
    <w:rsid w:val="00DF7A33"/>
    <w:rsid w:val="00E00AC6"/>
    <w:rsid w:val="00E0111A"/>
    <w:rsid w:val="00E011E6"/>
    <w:rsid w:val="00E01411"/>
    <w:rsid w:val="00E01737"/>
    <w:rsid w:val="00E0299D"/>
    <w:rsid w:val="00E03C5E"/>
    <w:rsid w:val="00E0417F"/>
    <w:rsid w:val="00E0421A"/>
    <w:rsid w:val="00E0450D"/>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100"/>
    <w:rsid w:val="00E136F4"/>
    <w:rsid w:val="00E14348"/>
    <w:rsid w:val="00E14CC8"/>
    <w:rsid w:val="00E15446"/>
    <w:rsid w:val="00E1545E"/>
    <w:rsid w:val="00E154A2"/>
    <w:rsid w:val="00E16308"/>
    <w:rsid w:val="00E16430"/>
    <w:rsid w:val="00E16459"/>
    <w:rsid w:val="00E16E66"/>
    <w:rsid w:val="00E16EC1"/>
    <w:rsid w:val="00E16FE0"/>
    <w:rsid w:val="00E17227"/>
    <w:rsid w:val="00E17591"/>
    <w:rsid w:val="00E17D14"/>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9EA"/>
    <w:rsid w:val="00E24BB7"/>
    <w:rsid w:val="00E24F33"/>
    <w:rsid w:val="00E25210"/>
    <w:rsid w:val="00E25230"/>
    <w:rsid w:val="00E2541C"/>
    <w:rsid w:val="00E2542E"/>
    <w:rsid w:val="00E25932"/>
    <w:rsid w:val="00E25CBE"/>
    <w:rsid w:val="00E26094"/>
    <w:rsid w:val="00E2653D"/>
    <w:rsid w:val="00E267CC"/>
    <w:rsid w:val="00E270BA"/>
    <w:rsid w:val="00E27415"/>
    <w:rsid w:val="00E277DF"/>
    <w:rsid w:val="00E27DDF"/>
    <w:rsid w:val="00E306B8"/>
    <w:rsid w:val="00E3107E"/>
    <w:rsid w:val="00E310C6"/>
    <w:rsid w:val="00E313C2"/>
    <w:rsid w:val="00E31807"/>
    <w:rsid w:val="00E31E0C"/>
    <w:rsid w:val="00E320A7"/>
    <w:rsid w:val="00E323B8"/>
    <w:rsid w:val="00E3276F"/>
    <w:rsid w:val="00E330E1"/>
    <w:rsid w:val="00E3384E"/>
    <w:rsid w:val="00E3387D"/>
    <w:rsid w:val="00E33AD6"/>
    <w:rsid w:val="00E3448B"/>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BE3"/>
    <w:rsid w:val="00E40D16"/>
    <w:rsid w:val="00E4149E"/>
    <w:rsid w:val="00E42025"/>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0DFB"/>
    <w:rsid w:val="00E51425"/>
    <w:rsid w:val="00E51DED"/>
    <w:rsid w:val="00E52AE7"/>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ABE"/>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155"/>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2C2"/>
    <w:rsid w:val="00E938EE"/>
    <w:rsid w:val="00E93C17"/>
    <w:rsid w:val="00E93E59"/>
    <w:rsid w:val="00E94348"/>
    <w:rsid w:val="00E94517"/>
    <w:rsid w:val="00E94B18"/>
    <w:rsid w:val="00E9501B"/>
    <w:rsid w:val="00E9501E"/>
    <w:rsid w:val="00E95641"/>
    <w:rsid w:val="00E95675"/>
    <w:rsid w:val="00E95B20"/>
    <w:rsid w:val="00E96168"/>
    <w:rsid w:val="00E96765"/>
    <w:rsid w:val="00E96CF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4F4"/>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431"/>
    <w:rsid w:val="00EB20AA"/>
    <w:rsid w:val="00EB21D2"/>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BC"/>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742"/>
    <w:rsid w:val="00EC7B96"/>
    <w:rsid w:val="00EC7EB3"/>
    <w:rsid w:val="00ED05EE"/>
    <w:rsid w:val="00ED0667"/>
    <w:rsid w:val="00ED08B4"/>
    <w:rsid w:val="00ED09B2"/>
    <w:rsid w:val="00ED0F5F"/>
    <w:rsid w:val="00ED1B83"/>
    <w:rsid w:val="00ED2366"/>
    <w:rsid w:val="00ED2631"/>
    <w:rsid w:val="00ED277C"/>
    <w:rsid w:val="00ED288D"/>
    <w:rsid w:val="00ED30AF"/>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06B58"/>
    <w:rsid w:val="00F077C7"/>
    <w:rsid w:val="00F07F9A"/>
    <w:rsid w:val="00F10CBC"/>
    <w:rsid w:val="00F10F4B"/>
    <w:rsid w:val="00F113B2"/>
    <w:rsid w:val="00F12556"/>
    <w:rsid w:val="00F136BC"/>
    <w:rsid w:val="00F1471C"/>
    <w:rsid w:val="00F1488A"/>
    <w:rsid w:val="00F14899"/>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1A2A"/>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12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1F48"/>
    <w:rsid w:val="00F421C1"/>
    <w:rsid w:val="00F424BD"/>
    <w:rsid w:val="00F429A7"/>
    <w:rsid w:val="00F42ADA"/>
    <w:rsid w:val="00F42C97"/>
    <w:rsid w:val="00F43468"/>
    <w:rsid w:val="00F43C6D"/>
    <w:rsid w:val="00F440A7"/>
    <w:rsid w:val="00F44CCA"/>
    <w:rsid w:val="00F45267"/>
    <w:rsid w:val="00F45411"/>
    <w:rsid w:val="00F456ED"/>
    <w:rsid w:val="00F45863"/>
    <w:rsid w:val="00F45DB1"/>
    <w:rsid w:val="00F45FAE"/>
    <w:rsid w:val="00F46203"/>
    <w:rsid w:val="00F46BFA"/>
    <w:rsid w:val="00F46DDB"/>
    <w:rsid w:val="00F46E2E"/>
    <w:rsid w:val="00F471C2"/>
    <w:rsid w:val="00F47812"/>
    <w:rsid w:val="00F47DCF"/>
    <w:rsid w:val="00F50498"/>
    <w:rsid w:val="00F504EC"/>
    <w:rsid w:val="00F50BAF"/>
    <w:rsid w:val="00F50D72"/>
    <w:rsid w:val="00F50FD6"/>
    <w:rsid w:val="00F51267"/>
    <w:rsid w:val="00F517B4"/>
    <w:rsid w:val="00F5223A"/>
    <w:rsid w:val="00F526BC"/>
    <w:rsid w:val="00F52903"/>
    <w:rsid w:val="00F52A0E"/>
    <w:rsid w:val="00F52C99"/>
    <w:rsid w:val="00F55806"/>
    <w:rsid w:val="00F55982"/>
    <w:rsid w:val="00F55BFA"/>
    <w:rsid w:val="00F55C5F"/>
    <w:rsid w:val="00F56139"/>
    <w:rsid w:val="00F561F9"/>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2045"/>
    <w:rsid w:val="00F622E6"/>
    <w:rsid w:val="00F62370"/>
    <w:rsid w:val="00F6329B"/>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70157"/>
    <w:rsid w:val="00F70281"/>
    <w:rsid w:val="00F702FD"/>
    <w:rsid w:val="00F70319"/>
    <w:rsid w:val="00F703AE"/>
    <w:rsid w:val="00F70CFC"/>
    <w:rsid w:val="00F71043"/>
    <w:rsid w:val="00F71350"/>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1772"/>
    <w:rsid w:val="00F81A13"/>
    <w:rsid w:val="00F822C8"/>
    <w:rsid w:val="00F82719"/>
    <w:rsid w:val="00F82737"/>
    <w:rsid w:val="00F8299C"/>
    <w:rsid w:val="00F82A91"/>
    <w:rsid w:val="00F82BD8"/>
    <w:rsid w:val="00F82DCA"/>
    <w:rsid w:val="00F83DD0"/>
    <w:rsid w:val="00F84582"/>
    <w:rsid w:val="00F8499D"/>
    <w:rsid w:val="00F8599D"/>
    <w:rsid w:val="00F8646A"/>
    <w:rsid w:val="00F86D46"/>
    <w:rsid w:val="00F87365"/>
    <w:rsid w:val="00F87EAF"/>
    <w:rsid w:val="00F90020"/>
    <w:rsid w:val="00F90570"/>
    <w:rsid w:val="00F906F1"/>
    <w:rsid w:val="00F90E48"/>
    <w:rsid w:val="00F91021"/>
    <w:rsid w:val="00F91144"/>
    <w:rsid w:val="00F91A03"/>
    <w:rsid w:val="00F91B5B"/>
    <w:rsid w:val="00F91CD9"/>
    <w:rsid w:val="00F91D33"/>
    <w:rsid w:val="00F91E52"/>
    <w:rsid w:val="00F9261E"/>
    <w:rsid w:val="00F93210"/>
    <w:rsid w:val="00F9355C"/>
    <w:rsid w:val="00F93895"/>
    <w:rsid w:val="00F93D06"/>
    <w:rsid w:val="00F9417F"/>
    <w:rsid w:val="00F94ABF"/>
    <w:rsid w:val="00F94EA5"/>
    <w:rsid w:val="00F95390"/>
    <w:rsid w:val="00F9556B"/>
    <w:rsid w:val="00F958D5"/>
    <w:rsid w:val="00F960F8"/>
    <w:rsid w:val="00F96663"/>
    <w:rsid w:val="00F97F29"/>
    <w:rsid w:val="00F97F2A"/>
    <w:rsid w:val="00FA0A6E"/>
    <w:rsid w:val="00FA0FB8"/>
    <w:rsid w:val="00FA1560"/>
    <w:rsid w:val="00FA23D7"/>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A7FC4"/>
    <w:rsid w:val="00FB001E"/>
    <w:rsid w:val="00FB0479"/>
    <w:rsid w:val="00FB054D"/>
    <w:rsid w:val="00FB16C6"/>
    <w:rsid w:val="00FB2F96"/>
    <w:rsid w:val="00FB30AC"/>
    <w:rsid w:val="00FB3EFB"/>
    <w:rsid w:val="00FB47BF"/>
    <w:rsid w:val="00FB4F56"/>
    <w:rsid w:val="00FB579C"/>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90F"/>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5D4"/>
    <w:rsid w:val="00FD2D32"/>
    <w:rsid w:val="00FD3440"/>
    <w:rsid w:val="00FD3CF5"/>
    <w:rsid w:val="00FD43C1"/>
    <w:rsid w:val="00FD48E2"/>
    <w:rsid w:val="00FD4BA3"/>
    <w:rsid w:val="00FD5F34"/>
    <w:rsid w:val="00FD6052"/>
    <w:rsid w:val="00FD6678"/>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866"/>
    <w:rsid w:val="00FE5DF1"/>
    <w:rsid w:val="00FE6193"/>
    <w:rsid w:val="00FE69C9"/>
    <w:rsid w:val="00FE6F2C"/>
    <w:rsid w:val="00FE71FE"/>
    <w:rsid w:val="00FE7D31"/>
    <w:rsid w:val="00FE7D92"/>
    <w:rsid w:val="00FF1E6D"/>
    <w:rsid w:val="00FF21C6"/>
    <w:rsid w:val="00FF230A"/>
    <w:rsid w:val="00FF24BC"/>
    <w:rsid w:val="00FF2506"/>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8155">
      <w:bodyDiv w:val="1"/>
      <w:marLeft w:val="0"/>
      <w:marRight w:val="0"/>
      <w:marTop w:val="0"/>
      <w:marBottom w:val="0"/>
      <w:divBdr>
        <w:top w:val="none" w:sz="0" w:space="0" w:color="auto"/>
        <w:left w:val="none" w:sz="0" w:space="0" w:color="auto"/>
        <w:bottom w:val="none" w:sz="0" w:space="0" w:color="auto"/>
        <w:right w:val="none" w:sz="0" w:space="0" w:color="auto"/>
      </w:divBdr>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754480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1882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367405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116518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2420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9135166">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06745375">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15217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19782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7F35-6561-4524-A454-DD6560F8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5</cp:revision>
  <cp:lastPrinted>2007-08-29T03:45:00Z</cp:lastPrinted>
  <dcterms:created xsi:type="dcterms:W3CDTF">2025-02-05T05:48:00Z</dcterms:created>
  <dcterms:modified xsi:type="dcterms:W3CDTF">2025-02-07T08:10:00Z</dcterms:modified>
</cp:coreProperties>
</file>